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55C" w:rsidRPr="00A5089C" w:rsidRDefault="00AC355C" w:rsidP="00AC355C">
      <w:pPr>
        <w:rPr>
          <w:rFonts w:ascii="Tekton Pro Ext" w:hAnsi="Tekton Pro Ext" w:cs="Calibri"/>
          <w:b/>
          <w:sz w:val="28"/>
          <w:szCs w:val="28"/>
        </w:rPr>
      </w:pPr>
      <w:r w:rsidRPr="0066073A">
        <w:rPr>
          <w:rFonts w:cs="Calibri"/>
          <w:sz w:val="28"/>
          <w:szCs w:val="28"/>
        </w:rPr>
        <w:t xml:space="preserve">                                      </w:t>
      </w:r>
      <w:r w:rsidRPr="00A5089C">
        <w:rPr>
          <w:rFonts w:ascii="Tekton Pro Ext" w:hAnsi="Tekton Pro Ext" w:cs="Calibri"/>
          <w:b/>
          <w:sz w:val="28"/>
          <w:szCs w:val="28"/>
        </w:rPr>
        <w:t xml:space="preserve">TECTONIC MOVEMENTS </w:t>
      </w:r>
      <w:r w:rsidR="003C4630" w:rsidRPr="003C4630">
        <w:rPr>
          <w:rFonts w:ascii="Tekton Pro Ext" w:hAnsi="Tekton Pro Ext" w:cs="Calibri"/>
          <w:b/>
          <w:sz w:val="28"/>
          <w:szCs w:val="28"/>
        </w:rPr>
        <w:t>(TECTONISM)</w:t>
      </w:r>
    </w:p>
    <w:p w:rsidR="00AC355C" w:rsidRDefault="00AC355C" w:rsidP="00AC355C">
      <w:pPr>
        <w:rPr>
          <w:rFonts w:cs="Calibri"/>
          <w:sz w:val="22"/>
          <w:szCs w:val="22"/>
        </w:rPr>
      </w:pPr>
      <w:r w:rsidRPr="00CB1483">
        <w:rPr>
          <w:rFonts w:cs="Calibri"/>
          <w:sz w:val="22"/>
          <w:szCs w:val="22"/>
        </w:rPr>
        <w:t xml:space="preserve">This refers to all natural forces of internal origin which bring about destruction and irregularities on the earth surface. </w:t>
      </w:r>
      <w:r w:rsidR="00A43FA3">
        <w:rPr>
          <w:rFonts w:cs="Calibri"/>
          <w:sz w:val="22"/>
          <w:szCs w:val="22"/>
        </w:rPr>
        <w:t xml:space="preserve">Tectonism refers to all endogenic processes including earth movements (diastrophism and vulcanicity. </w:t>
      </w:r>
      <w:r w:rsidR="00980B29">
        <w:rPr>
          <w:rFonts w:cs="Calibri"/>
          <w:sz w:val="22"/>
          <w:szCs w:val="22"/>
        </w:rPr>
        <w:t xml:space="preserve">Diastrophism are endogenic processes that don’t involve the introduction of new materials they include </w:t>
      </w:r>
      <w:r w:rsidR="00980B29" w:rsidRPr="00980B29">
        <w:rPr>
          <w:rFonts w:cs="Calibri"/>
          <w:b/>
          <w:i/>
          <w:sz w:val="22"/>
          <w:szCs w:val="22"/>
        </w:rPr>
        <w:t>faulting</w:t>
      </w:r>
      <w:r w:rsidR="00980B29">
        <w:rPr>
          <w:rFonts w:cs="Calibri"/>
          <w:b/>
          <w:i/>
          <w:sz w:val="22"/>
          <w:szCs w:val="22"/>
        </w:rPr>
        <w:t>,</w:t>
      </w:r>
      <w:r w:rsidR="00980B29" w:rsidRPr="00980B29">
        <w:rPr>
          <w:rFonts w:cs="Calibri"/>
          <w:b/>
          <w:i/>
          <w:sz w:val="22"/>
          <w:szCs w:val="22"/>
        </w:rPr>
        <w:t xml:space="preserve"> warping</w:t>
      </w:r>
      <w:r w:rsidR="00980B29">
        <w:rPr>
          <w:rFonts w:cs="Calibri"/>
          <w:b/>
          <w:i/>
          <w:sz w:val="22"/>
          <w:szCs w:val="22"/>
        </w:rPr>
        <w:t>,</w:t>
      </w:r>
      <w:r w:rsidR="00980B29" w:rsidRPr="00980B29">
        <w:rPr>
          <w:rFonts w:cs="Calibri"/>
          <w:b/>
          <w:i/>
          <w:sz w:val="22"/>
          <w:szCs w:val="22"/>
        </w:rPr>
        <w:t xml:space="preserve"> folding</w:t>
      </w:r>
      <w:r w:rsidR="00980B29">
        <w:rPr>
          <w:rFonts w:cs="Calibri"/>
          <w:sz w:val="22"/>
          <w:szCs w:val="22"/>
        </w:rPr>
        <w:t xml:space="preserve"> and </w:t>
      </w:r>
      <w:r w:rsidR="00980B29" w:rsidRPr="00980B29">
        <w:rPr>
          <w:rFonts w:cs="Calibri"/>
          <w:b/>
          <w:i/>
          <w:sz w:val="22"/>
          <w:szCs w:val="22"/>
        </w:rPr>
        <w:t>earth quakes</w:t>
      </w:r>
      <w:r w:rsidR="00980B29">
        <w:rPr>
          <w:rFonts w:cs="Calibri"/>
          <w:sz w:val="22"/>
          <w:szCs w:val="22"/>
        </w:rPr>
        <w:t xml:space="preserve">. </w:t>
      </w:r>
    </w:p>
    <w:p w:rsidR="00980B29" w:rsidRDefault="00980B29" w:rsidP="00AC355C">
      <w:pPr>
        <w:rPr>
          <w:rFonts w:cs="Calibri"/>
          <w:sz w:val="22"/>
          <w:szCs w:val="22"/>
        </w:rPr>
      </w:pPr>
      <w:r>
        <w:rPr>
          <w:rFonts w:cs="Calibri"/>
          <w:sz w:val="22"/>
          <w:szCs w:val="22"/>
        </w:rPr>
        <w:t xml:space="preserve">Nb. </w:t>
      </w:r>
      <w:r w:rsidRPr="005C60B7">
        <w:rPr>
          <w:rFonts w:cs="Calibri"/>
          <w:b/>
          <w:sz w:val="22"/>
          <w:szCs w:val="22"/>
        </w:rPr>
        <w:t>Vulacanism</w:t>
      </w:r>
      <w:r>
        <w:rPr>
          <w:rFonts w:cs="Calibri"/>
          <w:sz w:val="22"/>
          <w:szCs w:val="22"/>
        </w:rPr>
        <w:t xml:space="preserve"> is not an </w:t>
      </w:r>
      <w:r w:rsidRPr="00980B29">
        <w:rPr>
          <w:rFonts w:cs="Calibri"/>
          <w:b/>
          <w:sz w:val="22"/>
          <w:szCs w:val="22"/>
        </w:rPr>
        <w:t>earth movement</w:t>
      </w:r>
      <w:r>
        <w:rPr>
          <w:rFonts w:cs="Calibri"/>
          <w:sz w:val="22"/>
          <w:szCs w:val="22"/>
        </w:rPr>
        <w:t xml:space="preserve"> or </w:t>
      </w:r>
      <w:r w:rsidRPr="00980B29">
        <w:rPr>
          <w:rFonts w:cs="Calibri"/>
          <w:b/>
          <w:sz w:val="22"/>
          <w:szCs w:val="22"/>
        </w:rPr>
        <w:t>diastrophic</w:t>
      </w:r>
      <w:r>
        <w:rPr>
          <w:rFonts w:cs="Calibri"/>
          <w:sz w:val="22"/>
          <w:szCs w:val="22"/>
        </w:rPr>
        <w:t xml:space="preserve"> process because it involves </w:t>
      </w:r>
      <w:r w:rsidRPr="00980B29">
        <w:rPr>
          <w:rFonts w:cs="Calibri"/>
          <w:b/>
          <w:i/>
          <w:sz w:val="22"/>
          <w:szCs w:val="22"/>
        </w:rPr>
        <w:t>the introduction of new material (magma</w:t>
      </w:r>
      <w:r w:rsidR="00905226">
        <w:rPr>
          <w:rFonts w:cs="Calibri"/>
          <w:sz w:val="22"/>
          <w:szCs w:val="22"/>
        </w:rPr>
        <w:t>) into</w:t>
      </w:r>
      <w:r>
        <w:rPr>
          <w:rFonts w:cs="Calibri"/>
          <w:sz w:val="22"/>
          <w:szCs w:val="22"/>
        </w:rPr>
        <w:t xml:space="preserve"> the earth’s crust or on the earth’s surface.</w:t>
      </w:r>
    </w:p>
    <w:p w:rsidR="00A43FA3" w:rsidRPr="00311167" w:rsidRDefault="00A43FA3" w:rsidP="00AC355C">
      <w:pPr>
        <w:rPr>
          <w:rFonts w:cs="Calibri"/>
          <w:b/>
          <w:i/>
          <w:sz w:val="28"/>
          <w:szCs w:val="28"/>
        </w:rPr>
      </w:pPr>
      <w:r w:rsidRPr="00311167">
        <w:rPr>
          <w:rFonts w:cs="Calibri"/>
          <w:b/>
          <w:i/>
          <w:sz w:val="28"/>
          <w:szCs w:val="28"/>
        </w:rPr>
        <w:t>Earth movements can be grouped into two mainly</w:t>
      </w:r>
    </w:p>
    <w:p w:rsidR="00AC355C" w:rsidRPr="00CB1483" w:rsidRDefault="00AC355C" w:rsidP="00AC355C">
      <w:pPr>
        <w:rPr>
          <w:rFonts w:cs="Calibri"/>
          <w:b/>
          <w:sz w:val="22"/>
          <w:szCs w:val="22"/>
        </w:rPr>
      </w:pPr>
      <w:r w:rsidRPr="00CB1483">
        <w:rPr>
          <w:rFonts w:cs="Calibri"/>
          <w:b/>
          <w:sz w:val="22"/>
          <w:szCs w:val="22"/>
        </w:rPr>
        <w:t xml:space="preserve">a) Epieorogenic forces </w:t>
      </w:r>
      <w:r w:rsidR="00A43FA3">
        <w:rPr>
          <w:rFonts w:cs="Calibri"/>
          <w:b/>
          <w:sz w:val="22"/>
          <w:szCs w:val="22"/>
        </w:rPr>
        <w:t>(vertical earth movements)</w:t>
      </w:r>
      <w:r w:rsidR="00C41632">
        <w:rPr>
          <w:rFonts w:cs="Calibri"/>
          <w:b/>
          <w:sz w:val="22"/>
          <w:szCs w:val="22"/>
        </w:rPr>
        <w:t xml:space="preserve"> </w:t>
      </w:r>
    </w:p>
    <w:p w:rsidR="00AC355C" w:rsidRPr="00CB1483" w:rsidRDefault="00AC355C" w:rsidP="00AC355C">
      <w:pPr>
        <w:rPr>
          <w:rFonts w:cs="Calibri"/>
          <w:sz w:val="22"/>
          <w:szCs w:val="22"/>
        </w:rPr>
      </w:pPr>
      <w:r w:rsidRPr="00CB1483">
        <w:rPr>
          <w:rFonts w:cs="Calibri"/>
          <w:sz w:val="22"/>
          <w:szCs w:val="22"/>
        </w:rPr>
        <w:t xml:space="preserve">These are large scale vertical forces </w:t>
      </w:r>
      <w:r w:rsidR="00980B29">
        <w:rPr>
          <w:rFonts w:cs="Calibri"/>
          <w:sz w:val="22"/>
          <w:szCs w:val="22"/>
        </w:rPr>
        <w:t xml:space="preserve">that disturb the earths internal structure </w:t>
      </w:r>
      <w:r w:rsidRPr="00CB1483">
        <w:rPr>
          <w:rFonts w:cs="Calibri"/>
          <w:sz w:val="22"/>
          <w:szCs w:val="22"/>
        </w:rPr>
        <w:t xml:space="preserve">vertical uplift or subsidence resulting from isostatic </w:t>
      </w:r>
      <w:r w:rsidR="003C4630" w:rsidRPr="00CB1483">
        <w:rPr>
          <w:rFonts w:cs="Calibri"/>
          <w:sz w:val="22"/>
          <w:szCs w:val="22"/>
        </w:rPr>
        <w:t>readjustments.</w:t>
      </w:r>
      <w:r w:rsidR="003C4630">
        <w:rPr>
          <w:rFonts w:cs="Calibri"/>
          <w:sz w:val="22"/>
          <w:szCs w:val="22"/>
        </w:rPr>
        <w:t xml:space="preserve"> These vertical earth movements occur along the earth’s radius either towards the earth’s surface or towards its center. Forces pushing upwards cause up warping while those pushing down wards cause down warping. Uneven up warping results into tilting of the earth’s crustal layers </w:t>
      </w:r>
      <w:r w:rsidR="00C41632" w:rsidRPr="00C41632">
        <w:rPr>
          <w:rFonts w:cs="Calibri"/>
          <w:b/>
          <w:i/>
          <w:sz w:val="22"/>
          <w:szCs w:val="22"/>
        </w:rPr>
        <w:t>(</w:t>
      </w:r>
      <w:r w:rsidR="003C4630" w:rsidRPr="00C41632">
        <w:rPr>
          <w:rFonts w:cs="Calibri"/>
          <w:b/>
          <w:i/>
          <w:sz w:val="22"/>
          <w:szCs w:val="22"/>
        </w:rPr>
        <w:t>differential uplift and down lift</w:t>
      </w:r>
      <w:r w:rsidR="00C41632" w:rsidRPr="00C41632">
        <w:rPr>
          <w:rFonts w:cs="Calibri"/>
          <w:b/>
          <w:i/>
          <w:sz w:val="22"/>
          <w:szCs w:val="22"/>
        </w:rPr>
        <w:t>)</w:t>
      </w:r>
      <w:r w:rsidR="003C4630" w:rsidRPr="00C41632">
        <w:rPr>
          <w:rFonts w:cs="Calibri"/>
          <w:b/>
          <w:i/>
          <w:sz w:val="22"/>
          <w:szCs w:val="22"/>
        </w:rPr>
        <w:t>.</w:t>
      </w:r>
      <w:r w:rsidRPr="00CB1483">
        <w:rPr>
          <w:rFonts w:cs="Calibri"/>
          <w:sz w:val="22"/>
          <w:szCs w:val="22"/>
        </w:rPr>
        <w:t xml:space="preserve"> </w:t>
      </w:r>
      <w:r w:rsidR="003C4630">
        <w:rPr>
          <w:rFonts w:cs="Calibri"/>
          <w:sz w:val="22"/>
          <w:szCs w:val="22"/>
        </w:rPr>
        <w:t xml:space="preserve">The major vertical movement is </w:t>
      </w:r>
      <w:r w:rsidR="003C4630" w:rsidRPr="003C4630">
        <w:rPr>
          <w:rFonts w:cs="Calibri"/>
          <w:b/>
          <w:i/>
          <w:sz w:val="22"/>
          <w:szCs w:val="22"/>
        </w:rPr>
        <w:t>Warping.</w:t>
      </w:r>
    </w:p>
    <w:p w:rsidR="00AC355C" w:rsidRPr="00CB1483" w:rsidRDefault="00AC355C" w:rsidP="00AC355C">
      <w:pPr>
        <w:rPr>
          <w:rFonts w:cs="Calibri"/>
          <w:b/>
          <w:sz w:val="22"/>
          <w:szCs w:val="22"/>
        </w:rPr>
      </w:pPr>
      <w:r w:rsidRPr="00CB1483">
        <w:rPr>
          <w:rFonts w:cs="Calibri"/>
          <w:b/>
          <w:sz w:val="22"/>
          <w:szCs w:val="22"/>
        </w:rPr>
        <w:t xml:space="preserve">b) Orogenic forces </w:t>
      </w:r>
      <w:r w:rsidR="00C41632">
        <w:rPr>
          <w:rFonts w:cs="Calibri"/>
          <w:b/>
          <w:sz w:val="22"/>
          <w:szCs w:val="22"/>
        </w:rPr>
        <w:t>(Horizontal/Lateral movements)</w:t>
      </w:r>
    </w:p>
    <w:p w:rsidR="00C41632" w:rsidRDefault="00AC355C" w:rsidP="00AC355C">
      <w:pPr>
        <w:rPr>
          <w:rFonts w:cs="Calibri"/>
          <w:sz w:val="22"/>
          <w:szCs w:val="22"/>
        </w:rPr>
      </w:pPr>
      <w:r w:rsidRPr="00CB1483">
        <w:rPr>
          <w:rFonts w:cs="Calibri"/>
          <w:sz w:val="22"/>
          <w:szCs w:val="22"/>
        </w:rPr>
        <w:t xml:space="preserve">These are forces which act laterally or horizontally involving both </w:t>
      </w:r>
      <w:r w:rsidR="00C41632">
        <w:rPr>
          <w:rFonts w:cs="Calibri"/>
          <w:b/>
          <w:i/>
          <w:sz w:val="22"/>
          <w:szCs w:val="22"/>
        </w:rPr>
        <w:t>compression</w:t>
      </w:r>
      <w:r w:rsidR="00C41632" w:rsidRPr="00C41632">
        <w:rPr>
          <w:rFonts w:cs="Calibri"/>
          <w:b/>
          <w:i/>
          <w:sz w:val="22"/>
          <w:szCs w:val="22"/>
        </w:rPr>
        <w:t>,</w:t>
      </w:r>
      <w:r w:rsidRPr="00C41632">
        <w:rPr>
          <w:rFonts w:cs="Calibri"/>
          <w:b/>
          <w:i/>
          <w:sz w:val="22"/>
          <w:szCs w:val="22"/>
        </w:rPr>
        <w:t xml:space="preserve"> tension in the crust</w:t>
      </w:r>
      <w:r w:rsidR="00C41632" w:rsidRPr="00C41632">
        <w:rPr>
          <w:rFonts w:cs="Calibri"/>
          <w:b/>
          <w:i/>
          <w:sz w:val="22"/>
          <w:szCs w:val="22"/>
        </w:rPr>
        <w:t xml:space="preserve"> and shearing of the crustal rocks</w:t>
      </w:r>
      <w:r w:rsidRPr="00C41632">
        <w:rPr>
          <w:rFonts w:cs="Calibri"/>
          <w:b/>
          <w:i/>
          <w:sz w:val="22"/>
          <w:szCs w:val="22"/>
        </w:rPr>
        <w:t>.</w:t>
      </w:r>
      <w:r w:rsidRPr="00CB1483">
        <w:rPr>
          <w:rFonts w:cs="Calibri"/>
          <w:sz w:val="22"/>
          <w:szCs w:val="22"/>
        </w:rPr>
        <w:t xml:space="preserve"> </w:t>
      </w:r>
      <w:r w:rsidR="00C41632">
        <w:rPr>
          <w:rFonts w:cs="Calibri"/>
          <w:sz w:val="22"/>
          <w:szCs w:val="22"/>
        </w:rPr>
        <w:t xml:space="preserve">These normally act along the horizontal plane. When horizontal forces are moving away from each other, they cause </w:t>
      </w:r>
      <w:r w:rsidR="00C41632" w:rsidRPr="00C41632">
        <w:rPr>
          <w:rFonts w:cs="Calibri"/>
          <w:b/>
          <w:i/>
          <w:sz w:val="22"/>
          <w:szCs w:val="22"/>
        </w:rPr>
        <w:t>tensional forces</w:t>
      </w:r>
      <w:r w:rsidR="00C41632">
        <w:rPr>
          <w:rFonts w:cs="Calibri"/>
          <w:sz w:val="22"/>
          <w:szCs w:val="22"/>
        </w:rPr>
        <w:t xml:space="preserve"> which result into </w:t>
      </w:r>
      <w:r w:rsidR="00C41632" w:rsidRPr="00C41632">
        <w:rPr>
          <w:rFonts w:cs="Calibri"/>
          <w:b/>
          <w:i/>
          <w:sz w:val="22"/>
          <w:szCs w:val="22"/>
        </w:rPr>
        <w:t>stretching of the crustal rocks in the center.</w:t>
      </w:r>
      <w:r w:rsidR="00C41632">
        <w:rPr>
          <w:rFonts w:cs="Calibri"/>
          <w:sz w:val="22"/>
          <w:szCs w:val="22"/>
        </w:rPr>
        <w:t xml:space="preserve"> </w:t>
      </w:r>
    </w:p>
    <w:p w:rsidR="00C41632" w:rsidRDefault="00C41632" w:rsidP="00AC355C">
      <w:pPr>
        <w:rPr>
          <w:rFonts w:cs="Calibri"/>
          <w:sz w:val="22"/>
          <w:szCs w:val="22"/>
        </w:rPr>
      </w:pPr>
      <w:r>
        <w:rPr>
          <w:rFonts w:cs="Calibri"/>
          <w:sz w:val="22"/>
          <w:szCs w:val="22"/>
        </w:rPr>
        <w:t xml:space="preserve">When the horizontal forces push towards each other they cause </w:t>
      </w:r>
      <w:r w:rsidRPr="00C41632">
        <w:rPr>
          <w:rFonts w:cs="Calibri"/>
          <w:b/>
          <w:i/>
          <w:sz w:val="22"/>
          <w:szCs w:val="22"/>
        </w:rPr>
        <w:t>compressional forces</w:t>
      </w:r>
      <w:r>
        <w:rPr>
          <w:rFonts w:cs="Calibri"/>
          <w:sz w:val="22"/>
          <w:szCs w:val="22"/>
        </w:rPr>
        <w:t xml:space="preserve">. Such forces cause the crustal rocks to </w:t>
      </w:r>
      <w:r w:rsidRPr="00C41632">
        <w:rPr>
          <w:rFonts w:cs="Calibri"/>
          <w:b/>
          <w:i/>
          <w:sz w:val="22"/>
          <w:szCs w:val="22"/>
        </w:rPr>
        <w:t>shorten or to be squeezed</w:t>
      </w:r>
      <w:r>
        <w:rPr>
          <w:rFonts w:cs="Calibri"/>
          <w:sz w:val="22"/>
          <w:szCs w:val="22"/>
        </w:rPr>
        <w:t>.</w:t>
      </w:r>
      <w:r w:rsidRPr="00CB1483">
        <w:rPr>
          <w:rFonts w:cs="Calibri"/>
          <w:sz w:val="22"/>
          <w:szCs w:val="22"/>
        </w:rPr>
        <w:t xml:space="preserve"> </w:t>
      </w:r>
    </w:p>
    <w:p w:rsidR="00AC355C" w:rsidRDefault="00C41632" w:rsidP="00AC355C">
      <w:pPr>
        <w:rPr>
          <w:rFonts w:cs="Calibri"/>
          <w:b/>
          <w:sz w:val="22"/>
          <w:szCs w:val="22"/>
        </w:rPr>
      </w:pPr>
      <w:r>
        <w:rPr>
          <w:rFonts w:cs="Calibri"/>
          <w:sz w:val="22"/>
          <w:szCs w:val="22"/>
        </w:rPr>
        <w:t xml:space="preserve">Shearing takes place when horizontal forces are </w:t>
      </w:r>
      <w:r w:rsidRPr="005C60B7">
        <w:rPr>
          <w:rFonts w:cs="Calibri"/>
          <w:b/>
          <w:sz w:val="22"/>
          <w:szCs w:val="22"/>
        </w:rPr>
        <w:t>operating in the same direction</w:t>
      </w:r>
      <w:r>
        <w:rPr>
          <w:rFonts w:cs="Calibri"/>
          <w:sz w:val="22"/>
          <w:szCs w:val="22"/>
        </w:rPr>
        <w:t xml:space="preserve">. </w:t>
      </w:r>
      <w:r w:rsidR="005C60B7">
        <w:rPr>
          <w:rFonts w:cs="Calibri"/>
          <w:sz w:val="22"/>
          <w:szCs w:val="22"/>
        </w:rPr>
        <w:t xml:space="preserve">It may also occur when forces </w:t>
      </w:r>
      <w:r w:rsidR="005C60B7" w:rsidRPr="005C60B7">
        <w:rPr>
          <w:rFonts w:cs="Calibri"/>
          <w:b/>
          <w:i/>
          <w:sz w:val="22"/>
          <w:szCs w:val="22"/>
        </w:rPr>
        <w:t>operate in opposite direction and move past each other</w:t>
      </w:r>
      <w:r w:rsidR="005C60B7">
        <w:rPr>
          <w:rFonts w:cs="Calibri"/>
          <w:sz w:val="22"/>
          <w:szCs w:val="22"/>
        </w:rPr>
        <w:t>. It causes displacement of rocks horizontally by slipping past each other.</w:t>
      </w:r>
      <w:r w:rsidR="005C60B7" w:rsidRPr="00CB1483">
        <w:rPr>
          <w:rFonts w:cs="Calibri"/>
          <w:sz w:val="22"/>
          <w:szCs w:val="22"/>
        </w:rPr>
        <w:t xml:space="preserve"> </w:t>
      </w:r>
      <w:r w:rsidR="005C60B7">
        <w:rPr>
          <w:rFonts w:cs="Calibri"/>
          <w:sz w:val="22"/>
          <w:szCs w:val="22"/>
        </w:rPr>
        <w:t xml:space="preserve">They result into </w:t>
      </w:r>
      <w:r w:rsidR="005C60B7" w:rsidRPr="005C60B7">
        <w:rPr>
          <w:rFonts w:cs="Calibri"/>
          <w:b/>
          <w:sz w:val="22"/>
          <w:szCs w:val="22"/>
        </w:rPr>
        <w:t>faulting, folding and earth quakes.</w:t>
      </w:r>
    </w:p>
    <w:p w:rsidR="005C60B7" w:rsidRDefault="005C60B7" w:rsidP="005C60B7">
      <w:pPr>
        <w:jc w:val="center"/>
        <w:rPr>
          <w:rFonts w:cs="Calibri"/>
          <w:b/>
          <w:sz w:val="28"/>
          <w:szCs w:val="28"/>
        </w:rPr>
      </w:pPr>
      <w:r w:rsidRPr="005C60B7">
        <w:rPr>
          <w:rFonts w:cs="Calibri"/>
          <w:b/>
          <w:sz w:val="28"/>
          <w:szCs w:val="28"/>
        </w:rPr>
        <w:t>Causes of earth movements/ origins of earth movements</w:t>
      </w:r>
      <w:r>
        <w:rPr>
          <w:rFonts w:cs="Calibri"/>
          <w:b/>
          <w:sz w:val="28"/>
          <w:szCs w:val="28"/>
        </w:rPr>
        <w:t xml:space="preserve"> </w:t>
      </w:r>
    </w:p>
    <w:p w:rsidR="005C60B7" w:rsidRDefault="005C60B7" w:rsidP="005C60B7">
      <w:pPr>
        <w:rPr>
          <w:rFonts w:cs="Calibri"/>
          <w:sz w:val="22"/>
          <w:szCs w:val="22"/>
        </w:rPr>
      </w:pPr>
      <w:r w:rsidRPr="005C60B7">
        <w:rPr>
          <w:rFonts w:cs="Calibri"/>
          <w:sz w:val="22"/>
          <w:szCs w:val="22"/>
        </w:rPr>
        <w:t>These include</w:t>
      </w:r>
      <w:r>
        <w:rPr>
          <w:rFonts w:cs="Calibri"/>
          <w:sz w:val="22"/>
          <w:szCs w:val="22"/>
        </w:rPr>
        <w:t xml:space="preserve">; </w:t>
      </w:r>
    </w:p>
    <w:p w:rsidR="005C60B7" w:rsidRDefault="005C60B7" w:rsidP="005C60B7">
      <w:pPr>
        <w:pStyle w:val="ListParagraph"/>
        <w:numPr>
          <w:ilvl w:val="0"/>
          <w:numId w:val="3"/>
        </w:numPr>
        <w:rPr>
          <w:rFonts w:cs="Calibri"/>
          <w:sz w:val="22"/>
          <w:szCs w:val="22"/>
        </w:rPr>
      </w:pPr>
      <w:r>
        <w:rPr>
          <w:rFonts w:cs="Calibri"/>
          <w:sz w:val="22"/>
          <w:szCs w:val="22"/>
        </w:rPr>
        <w:t xml:space="preserve">Convective currents in the mantle. These result from </w:t>
      </w:r>
      <w:r w:rsidRPr="002B4FE9">
        <w:rPr>
          <w:rFonts w:cs="Calibri"/>
          <w:b/>
          <w:i/>
          <w:sz w:val="22"/>
          <w:szCs w:val="22"/>
        </w:rPr>
        <w:t>heating by radio activity, geo chemical and geo physical reactions.</w:t>
      </w:r>
      <w:r>
        <w:rPr>
          <w:rFonts w:cs="Calibri"/>
          <w:sz w:val="22"/>
          <w:szCs w:val="22"/>
        </w:rPr>
        <w:t xml:space="preserve"> These currents rise in </w:t>
      </w:r>
      <w:r w:rsidRPr="002B4FE9">
        <w:rPr>
          <w:rFonts w:cs="Calibri"/>
          <w:b/>
          <w:sz w:val="22"/>
          <w:szCs w:val="22"/>
        </w:rPr>
        <w:t>a circular motion</w:t>
      </w:r>
      <w:r>
        <w:rPr>
          <w:rFonts w:cs="Calibri"/>
          <w:sz w:val="22"/>
          <w:szCs w:val="22"/>
        </w:rPr>
        <w:t xml:space="preserve"> and on approaching the base of the crust they </w:t>
      </w:r>
      <w:r w:rsidRPr="002B4FE9">
        <w:rPr>
          <w:rFonts w:cs="Calibri"/>
          <w:b/>
          <w:sz w:val="22"/>
          <w:szCs w:val="22"/>
        </w:rPr>
        <w:t>move horizontally</w:t>
      </w:r>
      <w:r>
        <w:rPr>
          <w:rFonts w:cs="Calibri"/>
          <w:sz w:val="22"/>
          <w:szCs w:val="22"/>
        </w:rPr>
        <w:t>. This horizontal movement causes a frictional drag of crustal rocks to move horizontally.</w:t>
      </w:r>
    </w:p>
    <w:p w:rsidR="002B4FE9" w:rsidRDefault="002B4FE9" w:rsidP="005C60B7">
      <w:pPr>
        <w:pStyle w:val="ListParagraph"/>
        <w:numPr>
          <w:ilvl w:val="0"/>
          <w:numId w:val="3"/>
        </w:numPr>
        <w:rPr>
          <w:rFonts w:cs="Calibri"/>
          <w:sz w:val="22"/>
          <w:szCs w:val="22"/>
        </w:rPr>
      </w:pPr>
      <w:r>
        <w:rPr>
          <w:rFonts w:cs="Calibri"/>
          <w:sz w:val="22"/>
          <w:szCs w:val="22"/>
        </w:rPr>
        <w:t xml:space="preserve">Magma movement within the earth’s crust. Magma rises in form of convective currents and on reaching the base of the crust </w:t>
      </w:r>
      <w:r w:rsidRPr="002B4FE9">
        <w:rPr>
          <w:rFonts w:cs="Calibri"/>
          <w:b/>
          <w:i/>
          <w:sz w:val="22"/>
          <w:szCs w:val="22"/>
        </w:rPr>
        <w:t>some overlying rocks may be forced to gradually tilt upwards</w:t>
      </w:r>
      <w:r>
        <w:rPr>
          <w:rFonts w:cs="Calibri"/>
          <w:sz w:val="22"/>
          <w:szCs w:val="22"/>
        </w:rPr>
        <w:t>. Some rocks may bulge upwards.</w:t>
      </w:r>
    </w:p>
    <w:p w:rsidR="002B4FE9" w:rsidRPr="003A7E7F" w:rsidRDefault="002B4FE9" w:rsidP="005C60B7">
      <w:pPr>
        <w:pStyle w:val="ListParagraph"/>
        <w:numPr>
          <w:ilvl w:val="0"/>
          <w:numId w:val="3"/>
        </w:numPr>
        <w:rPr>
          <w:rFonts w:cs="Calibri"/>
          <w:sz w:val="22"/>
          <w:szCs w:val="22"/>
        </w:rPr>
      </w:pPr>
      <w:r>
        <w:rPr>
          <w:rFonts w:cs="Calibri"/>
          <w:sz w:val="22"/>
          <w:szCs w:val="22"/>
        </w:rPr>
        <w:lastRenderedPageBreak/>
        <w:t xml:space="preserve">Gravitational forces. This is a force of the earth that pulls bodies towards its center. After magma eruptions hollows and voids are created in the upper mantle. Presence of such voids and gravitational pull </w:t>
      </w:r>
      <w:r w:rsidRPr="002B4FE9">
        <w:rPr>
          <w:rFonts w:cs="Calibri"/>
          <w:b/>
          <w:i/>
          <w:sz w:val="22"/>
          <w:szCs w:val="22"/>
        </w:rPr>
        <w:t>encourages the down ward movement of crustal rocks.</w:t>
      </w:r>
    </w:p>
    <w:p w:rsidR="003A7E7F" w:rsidRPr="005C60B7" w:rsidRDefault="003A7E7F" w:rsidP="003A7E7F">
      <w:pPr>
        <w:pStyle w:val="ListParagraph"/>
        <w:rPr>
          <w:rFonts w:cs="Calibri"/>
          <w:sz w:val="22"/>
          <w:szCs w:val="22"/>
        </w:rPr>
      </w:pPr>
    </w:p>
    <w:p w:rsidR="003A7E7F" w:rsidRPr="001863FE" w:rsidRDefault="003A7E7F" w:rsidP="003A7E7F">
      <w:pPr>
        <w:jc w:val="center"/>
        <w:rPr>
          <w:rFonts w:ascii="Arial Black" w:hAnsi="Arial Black" w:cs="Calibri"/>
          <w:b/>
          <w:sz w:val="32"/>
          <w:szCs w:val="32"/>
        </w:rPr>
      </w:pPr>
      <w:r w:rsidRPr="001863FE">
        <w:rPr>
          <w:rFonts w:ascii="Arial Black" w:hAnsi="Arial Black" w:cs="Calibri"/>
          <w:b/>
          <w:sz w:val="32"/>
          <w:szCs w:val="32"/>
        </w:rPr>
        <w:t>FAULTING</w:t>
      </w:r>
    </w:p>
    <w:p w:rsidR="00A91D36" w:rsidRDefault="003A7E7F" w:rsidP="003A7E7F">
      <w:pPr>
        <w:rPr>
          <w:rFonts w:cs="Calibri"/>
          <w:sz w:val="22"/>
          <w:szCs w:val="22"/>
        </w:rPr>
      </w:pPr>
      <w:r w:rsidRPr="00CB1483">
        <w:rPr>
          <w:rFonts w:cs="Calibri"/>
          <w:sz w:val="22"/>
          <w:szCs w:val="22"/>
        </w:rPr>
        <w:t xml:space="preserve">Faulting refers to the fracturing of the rocks on the earth’s crust due to strain and stress which subsequently leads to displacement of rock strata to form faults. A fault is a surface rapture or fracture of rock strata involving permanent dislocation and displacement within the crust. </w:t>
      </w:r>
    </w:p>
    <w:p w:rsidR="00A91D36" w:rsidRDefault="003A7E7F" w:rsidP="003A7E7F">
      <w:pPr>
        <w:rPr>
          <w:rFonts w:cs="Calibri"/>
          <w:sz w:val="22"/>
          <w:szCs w:val="22"/>
        </w:rPr>
      </w:pPr>
      <w:r w:rsidRPr="00CB1483">
        <w:rPr>
          <w:rFonts w:cs="Calibri"/>
          <w:sz w:val="22"/>
          <w:szCs w:val="22"/>
        </w:rPr>
        <w:t xml:space="preserve">Faulting is caused by </w:t>
      </w:r>
      <w:r w:rsidR="00A91D36" w:rsidRPr="002B4FE9">
        <w:rPr>
          <w:rFonts w:cs="Calibri"/>
          <w:b/>
          <w:i/>
          <w:sz w:val="22"/>
          <w:szCs w:val="22"/>
        </w:rPr>
        <w:t>heating by radio activity, geo chemical and geo physical reactions</w:t>
      </w:r>
      <w:r w:rsidR="00A91D36">
        <w:rPr>
          <w:rFonts w:cs="Calibri"/>
          <w:b/>
          <w:i/>
          <w:sz w:val="22"/>
          <w:szCs w:val="22"/>
        </w:rPr>
        <w:t xml:space="preserve"> </w:t>
      </w:r>
      <w:r w:rsidR="00A91D36" w:rsidRPr="00A91D36">
        <w:rPr>
          <w:rFonts w:cs="Calibri"/>
          <w:sz w:val="22"/>
          <w:szCs w:val="22"/>
        </w:rPr>
        <w:t>leading to</w:t>
      </w:r>
      <w:r w:rsidR="00A91D36">
        <w:rPr>
          <w:rFonts w:cs="Calibri"/>
          <w:b/>
          <w:i/>
          <w:sz w:val="22"/>
          <w:szCs w:val="22"/>
        </w:rPr>
        <w:t xml:space="preserve"> convective currents</w:t>
      </w:r>
      <w:r w:rsidR="00A91D36" w:rsidRPr="002B4FE9">
        <w:rPr>
          <w:rFonts w:cs="Calibri"/>
          <w:b/>
          <w:i/>
          <w:sz w:val="22"/>
          <w:szCs w:val="22"/>
        </w:rPr>
        <w:t>.</w:t>
      </w:r>
      <w:r w:rsidR="00A91D36">
        <w:rPr>
          <w:rFonts w:cs="Calibri"/>
          <w:sz w:val="22"/>
          <w:szCs w:val="22"/>
        </w:rPr>
        <w:t xml:space="preserve"> These currents rise in </w:t>
      </w:r>
      <w:r w:rsidR="00A91D36" w:rsidRPr="002B4FE9">
        <w:rPr>
          <w:rFonts w:cs="Calibri"/>
          <w:b/>
          <w:sz w:val="22"/>
          <w:szCs w:val="22"/>
        </w:rPr>
        <w:t>a circular motion</w:t>
      </w:r>
      <w:r w:rsidR="00A91D36">
        <w:rPr>
          <w:rFonts w:cs="Calibri"/>
          <w:sz w:val="22"/>
          <w:szCs w:val="22"/>
        </w:rPr>
        <w:t xml:space="preserve"> and on approaching the base of the crust they </w:t>
      </w:r>
      <w:r w:rsidR="00A91D36" w:rsidRPr="002B4FE9">
        <w:rPr>
          <w:rFonts w:cs="Calibri"/>
          <w:b/>
          <w:sz w:val="22"/>
          <w:szCs w:val="22"/>
        </w:rPr>
        <w:t>move horizontally</w:t>
      </w:r>
      <w:r w:rsidR="00A91D36">
        <w:rPr>
          <w:rFonts w:cs="Calibri"/>
          <w:sz w:val="22"/>
          <w:szCs w:val="22"/>
        </w:rPr>
        <w:t xml:space="preserve">. Forces moving </w:t>
      </w:r>
      <w:r w:rsidR="00A91D36" w:rsidRPr="00A91D36">
        <w:rPr>
          <w:rFonts w:cs="Calibri"/>
          <w:b/>
          <w:i/>
          <w:sz w:val="22"/>
          <w:szCs w:val="22"/>
        </w:rPr>
        <w:t>towards</w:t>
      </w:r>
      <w:r w:rsidR="00A91D36">
        <w:rPr>
          <w:rFonts w:cs="Calibri"/>
          <w:sz w:val="22"/>
          <w:szCs w:val="22"/>
        </w:rPr>
        <w:t xml:space="preserve"> the Centre cause </w:t>
      </w:r>
      <w:r w:rsidR="00A91D36" w:rsidRPr="00A91D36">
        <w:rPr>
          <w:rFonts w:cs="Calibri"/>
          <w:b/>
          <w:i/>
          <w:sz w:val="22"/>
          <w:szCs w:val="22"/>
        </w:rPr>
        <w:t>compressional forces</w:t>
      </w:r>
      <w:r w:rsidR="00A91D36">
        <w:rPr>
          <w:rFonts w:cs="Calibri"/>
          <w:sz w:val="22"/>
          <w:szCs w:val="22"/>
        </w:rPr>
        <w:t xml:space="preserve"> while forces </w:t>
      </w:r>
      <w:r w:rsidR="00A91D36" w:rsidRPr="00A91D36">
        <w:rPr>
          <w:rFonts w:cs="Calibri"/>
          <w:b/>
          <w:i/>
          <w:sz w:val="22"/>
          <w:szCs w:val="22"/>
        </w:rPr>
        <w:t>moving away</w:t>
      </w:r>
      <w:r w:rsidR="00A91D36">
        <w:rPr>
          <w:rFonts w:cs="Calibri"/>
          <w:sz w:val="22"/>
          <w:szCs w:val="22"/>
        </w:rPr>
        <w:t xml:space="preserve"> from the Centre cause </w:t>
      </w:r>
      <w:r w:rsidR="00A91D36" w:rsidRPr="00A91D36">
        <w:rPr>
          <w:rFonts w:cs="Calibri"/>
          <w:b/>
          <w:i/>
          <w:sz w:val="22"/>
          <w:szCs w:val="22"/>
        </w:rPr>
        <w:t>tensional forces</w:t>
      </w:r>
      <w:r w:rsidR="00A91D36">
        <w:rPr>
          <w:rFonts w:cs="Calibri"/>
          <w:sz w:val="22"/>
          <w:szCs w:val="22"/>
        </w:rPr>
        <w:t>. These forces are associated with the following faults.</w:t>
      </w:r>
    </w:p>
    <w:p w:rsidR="003A7E7F" w:rsidRPr="00CB1483" w:rsidRDefault="003A7E7F" w:rsidP="003A7E7F">
      <w:pPr>
        <w:rPr>
          <w:rFonts w:cs="Calibri"/>
          <w:b/>
          <w:sz w:val="22"/>
          <w:szCs w:val="22"/>
        </w:rPr>
      </w:pPr>
      <w:r w:rsidRPr="00CB1483">
        <w:rPr>
          <w:rFonts w:cs="Calibri"/>
          <w:b/>
          <w:sz w:val="22"/>
          <w:szCs w:val="22"/>
        </w:rPr>
        <w:t xml:space="preserve">1. Normal Faults   </w:t>
      </w:r>
    </w:p>
    <w:p w:rsidR="003A7E7F" w:rsidRPr="00CB1483" w:rsidRDefault="003A7E7F" w:rsidP="003A7E7F">
      <w:pPr>
        <w:rPr>
          <w:rFonts w:cs="Calibri"/>
          <w:sz w:val="22"/>
          <w:szCs w:val="22"/>
        </w:rPr>
      </w:pPr>
      <w:r w:rsidRPr="00CB1483">
        <w:rPr>
          <w:rFonts w:cs="Calibri"/>
          <w:sz w:val="22"/>
          <w:szCs w:val="22"/>
        </w:rPr>
        <w:t xml:space="preserve">These are also referred to as tensional faults. They are caused by the tensional forces leading to one fault block sliding down relative to the other. Here, the inclination of fault planes and the direction of the down throw are both on the same side of the fault. </w:t>
      </w:r>
    </w:p>
    <w:p w:rsidR="003A7E7F" w:rsidRPr="00CB1483" w:rsidRDefault="003A7E7F" w:rsidP="003A7E7F">
      <w:pPr>
        <w:rPr>
          <w:rFonts w:cs="Calibri"/>
          <w:sz w:val="22"/>
          <w:szCs w:val="22"/>
        </w:rPr>
      </w:pPr>
      <w:r w:rsidRPr="00294B88">
        <w:rPr>
          <w:rFonts w:cs="Calibri"/>
          <w:noProof/>
          <w:sz w:val="22"/>
          <w:szCs w:val="22"/>
        </w:rPr>
        <w:drawing>
          <wp:inline distT="0" distB="0" distL="0" distR="0" wp14:anchorId="7E837B04" wp14:editId="15133999">
            <wp:extent cx="2186305" cy="132461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305" cy="1324610"/>
                    </a:xfrm>
                    <a:prstGeom prst="rect">
                      <a:avLst/>
                    </a:prstGeom>
                    <a:noFill/>
                    <a:ln>
                      <a:noFill/>
                    </a:ln>
                  </pic:spPr>
                </pic:pic>
              </a:graphicData>
            </a:graphic>
          </wp:inline>
        </w:drawing>
      </w:r>
    </w:p>
    <w:p w:rsidR="003A7E7F" w:rsidRPr="00CB1483" w:rsidRDefault="003A7E7F" w:rsidP="003A7E7F">
      <w:pPr>
        <w:rPr>
          <w:rFonts w:cs="Calibri"/>
          <w:b/>
          <w:sz w:val="22"/>
          <w:szCs w:val="22"/>
        </w:rPr>
      </w:pPr>
      <w:r w:rsidRPr="00CB1483">
        <w:rPr>
          <w:rFonts w:cs="Calibri"/>
          <w:b/>
          <w:sz w:val="22"/>
          <w:szCs w:val="22"/>
        </w:rPr>
        <w:t xml:space="preserve">2. Reversed Faults </w:t>
      </w:r>
    </w:p>
    <w:p w:rsidR="003A7E7F" w:rsidRPr="00CB1483" w:rsidRDefault="003A7E7F" w:rsidP="003A7E7F">
      <w:pPr>
        <w:rPr>
          <w:rFonts w:cs="Calibri"/>
          <w:sz w:val="22"/>
          <w:szCs w:val="22"/>
        </w:rPr>
      </w:pPr>
      <w:r w:rsidRPr="00CB1483">
        <w:rPr>
          <w:rFonts w:cs="Calibri"/>
          <w:sz w:val="22"/>
          <w:szCs w:val="22"/>
        </w:rPr>
        <w:t xml:space="preserve">These are caused by compressional forces i.e. forces from different directions towards the same focal </w:t>
      </w:r>
      <w:r w:rsidR="00AA594B" w:rsidRPr="00CB1483">
        <w:rPr>
          <w:rFonts w:cs="Calibri"/>
          <w:sz w:val="22"/>
          <w:szCs w:val="22"/>
        </w:rPr>
        <w:t>Centre</w:t>
      </w:r>
      <w:r w:rsidRPr="00CB1483">
        <w:rPr>
          <w:rFonts w:cs="Calibri"/>
          <w:sz w:val="22"/>
          <w:szCs w:val="22"/>
        </w:rPr>
        <w:t xml:space="preserve">. This forces the beds on one side of the fault plane to thrust. </w:t>
      </w:r>
    </w:p>
    <w:p w:rsidR="003A7E7F" w:rsidRDefault="003A7E7F" w:rsidP="003A7E7F">
      <w:pPr>
        <w:rPr>
          <w:rFonts w:cs="Calibri"/>
          <w:sz w:val="22"/>
          <w:szCs w:val="22"/>
        </w:rPr>
      </w:pPr>
      <w:r w:rsidRPr="00294B88">
        <w:rPr>
          <w:rFonts w:cs="Calibri"/>
          <w:noProof/>
          <w:sz w:val="22"/>
          <w:szCs w:val="22"/>
        </w:rPr>
        <w:drawing>
          <wp:inline distT="0" distB="0" distL="0" distR="0" wp14:anchorId="1D9560DA" wp14:editId="06B13C81">
            <wp:extent cx="2112645" cy="134556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645" cy="1345565"/>
                    </a:xfrm>
                    <a:prstGeom prst="rect">
                      <a:avLst/>
                    </a:prstGeom>
                    <a:noFill/>
                    <a:ln>
                      <a:noFill/>
                    </a:ln>
                  </pic:spPr>
                </pic:pic>
              </a:graphicData>
            </a:graphic>
          </wp:inline>
        </w:drawing>
      </w:r>
    </w:p>
    <w:p w:rsidR="003A7E7F" w:rsidRPr="00CB1483" w:rsidRDefault="003A7E7F" w:rsidP="003A7E7F">
      <w:pPr>
        <w:rPr>
          <w:rFonts w:cs="Calibri"/>
          <w:sz w:val="22"/>
          <w:szCs w:val="22"/>
        </w:rPr>
      </w:pPr>
    </w:p>
    <w:p w:rsidR="003A7E7F" w:rsidRPr="00CB1483" w:rsidRDefault="003A7E7F" w:rsidP="003A7E7F">
      <w:pPr>
        <w:rPr>
          <w:rFonts w:cs="Calibri"/>
          <w:b/>
          <w:sz w:val="22"/>
          <w:szCs w:val="22"/>
        </w:rPr>
      </w:pPr>
      <w:r w:rsidRPr="00CB1483">
        <w:rPr>
          <w:rFonts w:cs="Calibri"/>
          <w:b/>
          <w:sz w:val="22"/>
          <w:szCs w:val="22"/>
        </w:rPr>
        <w:lastRenderedPageBreak/>
        <w:t>3. Tear Faults</w:t>
      </w:r>
    </w:p>
    <w:p w:rsidR="003A7E7F" w:rsidRPr="00CB1483" w:rsidRDefault="003A7E7F" w:rsidP="003A7E7F">
      <w:pPr>
        <w:rPr>
          <w:rFonts w:cs="Calibri"/>
          <w:sz w:val="22"/>
          <w:szCs w:val="22"/>
        </w:rPr>
      </w:pPr>
      <w:r w:rsidRPr="00CB1483">
        <w:rPr>
          <w:rFonts w:cs="Calibri"/>
          <w:sz w:val="22"/>
          <w:szCs w:val="22"/>
        </w:rPr>
        <w:t xml:space="preserve">These are also known as horizontal strike or wrench faults. They are caused by horizontal movement of the plates alongside each other with no vertical movement. They occurs when faulted rock beds slide past each other laterally. Examples include </w:t>
      </w:r>
      <w:proofErr w:type="spellStart"/>
      <w:r w:rsidRPr="00CB1483">
        <w:rPr>
          <w:rFonts w:cs="Calibri"/>
          <w:sz w:val="22"/>
          <w:szCs w:val="22"/>
        </w:rPr>
        <w:t>Aswa</w:t>
      </w:r>
      <w:proofErr w:type="spellEnd"/>
      <w:r w:rsidRPr="00CB1483">
        <w:rPr>
          <w:rFonts w:cs="Calibri"/>
          <w:sz w:val="22"/>
          <w:szCs w:val="22"/>
        </w:rPr>
        <w:t xml:space="preserve"> fault in Northern Uganda. </w:t>
      </w:r>
    </w:p>
    <w:p w:rsidR="003A7E7F" w:rsidRPr="00CB1483" w:rsidRDefault="003A7E7F" w:rsidP="003A7E7F">
      <w:pPr>
        <w:rPr>
          <w:rFonts w:cs="Calibri"/>
          <w:sz w:val="22"/>
          <w:szCs w:val="22"/>
        </w:rPr>
      </w:pPr>
    </w:p>
    <w:p w:rsidR="003A7E7F" w:rsidRPr="00CB1483" w:rsidRDefault="003A7E7F" w:rsidP="003A7E7F">
      <w:pPr>
        <w:rPr>
          <w:rFonts w:cs="Calibri"/>
          <w:sz w:val="22"/>
          <w:szCs w:val="22"/>
        </w:rPr>
      </w:pPr>
      <w:r w:rsidRPr="00294B88">
        <w:rPr>
          <w:rFonts w:cs="Calibri"/>
          <w:noProof/>
          <w:sz w:val="22"/>
          <w:szCs w:val="22"/>
        </w:rPr>
        <w:drawing>
          <wp:inline distT="0" distB="0" distL="0" distR="0" wp14:anchorId="586AC1E8" wp14:editId="129DBF18">
            <wp:extent cx="5045075" cy="2533015"/>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75" cy="2533015"/>
                    </a:xfrm>
                    <a:prstGeom prst="rect">
                      <a:avLst/>
                    </a:prstGeom>
                    <a:noFill/>
                    <a:ln>
                      <a:noFill/>
                    </a:ln>
                  </pic:spPr>
                </pic:pic>
              </a:graphicData>
            </a:graphic>
          </wp:inline>
        </w:drawing>
      </w:r>
    </w:p>
    <w:p w:rsidR="003A7E7F" w:rsidRPr="00CB1483" w:rsidRDefault="003A7E7F" w:rsidP="003A7E7F">
      <w:pPr>
        <w:rPr>
          <w:rFonts w:cs="Calibri"/>
          <w:b/>
          <w:sz w:val="22"/>
          <w:szCs w:val="22"/>
        </w:rPr>
      </w:pPr>
      <w:r w:rsidRPr="00CB1483">
        <w:rPr>
          <w:rFonts w:cs="Calibri"/>
          <w:b/>
          <w:sz w:val="22"/>
          <w:szCs w:val="22"/>
        </w:rPr>
        <w:t xml:space="preserve">4. Splinter Faults </w:t>
      </w:r>
    </w:p>
    <w:p w:rsidR="003A7E7F" w:rsidRPr="00CB1483" w:rsidRDefault="003A7E7F" w:rsidP="003A7E7F">
      <w:pPr>
        <w:rPr>
          <w:rFonts w:cs="Calibri"/>
          <w:sz w:val="22"/>
          <w:szCs w:val="22"/>
        </w:rPr>
      </w:pPr>
      <w:r w:rsidRPr="00CB1483">
        <w:rPr>
          <w:rFonts w:cs="Calibri"/>
          <w:sz w:val="22"/>
          <w:szCs w:val="22"/>
        </w:rPr>
        <w:t xml:space="preserve">These are faults which don’t fully develop. They produce low escarpments which run for a few </w:t>
      </w:r>
      <w:proofErr w:type="spellStart"/>
      <w:r w:rsidRPr="00CB1483">
        <w:rPr>
          <w:rFonts w:cs="Calibri"/>
          <w:sz w:val="22"/>
          <w:szCs w:val="22"/>
        </w:rPr>
        <w:t>kilometres</w:t>
      </w:r>
      <w:proofErr w:type="spellEnd"/>
      <w:r w:rsidRPr="00CB1483">
        <w:rPr>
          <w:rFonts w:cs="Calibri"/>
          <w:sz w:val="22"/>
          <w:szCs w:val="22"/>
        </w:rPr>
        <w:t xml:space="preserve"> and then disappear e.g. </w:t>
      </w:r>
      <w:proofErr w:type="spellStart"/>
      <w:r w:rsidRPr="00CB1483">
        <w:rPr>
          <w:rFonts w:cs="Calibri"/>
          <w:sz w:val="22"/>
          <w:szCs w:val="22"/>
        </w:rPr>
        <w:t>Ngurman</w:t>
      </w:r>
      <w:proofErr w:type="spellEnd"/>
      <w:r w:rsidRPr="00CB1483">
        <w:rPr>
          <w:rFonts w:cs="Calibri"/>
          <w:sz w:val="22"/>
          <w:szCs w:val="22"/>
        </w:rPr>
        <w:t xml:space="preserve"> escarpment West of L. </w:t>
      </w:r>
      <w:proofErr w:type="spellStart"/>
      <w:r w:rsidRPr="00CB1483">
        <w:rPr>
          <w:rFonts w:cs="Calibri"/>
          <w:sz w:val="22"/>
          <w:szCs w:val="22"/>
        </w:rPr>
        <w:t>Magadi</w:t>
      </w:r>
      <w:proofErr w:type="spellEnd"/>
      <w:r w:rsidRPr="00CB1483">
        <w:rPr>
          <w:rFonts w:cs="Calibri"/>
          <w:sz w:val="22"/>
          <w:szCs w:val="22"/>
        </w:rPr>
        <w:t xml:space="preserve"> in Kenya.</w:t>
      </w:r>
    </w:p>
    <w:p w:rsidR="003A7E7F" w:rsidRPr="00CB1483" w:rsidRDefault="003A7E7F" w:rsidP="003A7E7F">
      <w:pPr>
        <w:rPr>
          <w:rFonts w:cs="Calibri"/>
          <w:sz w:val="22"/>
          <w:szCs w:val="22"/>
        </w:rPr>
      </w:pPr>
    </w:p>
    <w:p w:rsidR="003A7E7F" w:rsidRPr="00AA594B" w:rsidRDefault="003A7E7F" w:rsidP="003A7E7F">
      <w:pPr>
        <w:rPr>
          <w:rFonts w:cs="Calibri"/>
          <w:b/>
          <w:sz w:val="28"/>
          <w:szCs w:val="28"/>
        </w:rPr>
      </w:pPr>
      <w:r>
        <w:rPr>
          <w:rFonts w:cs="Calibri"/>
          <w:b/>
          <w:sz w:val="22"/>
          <w:szCs w:val="22"/>
        </w:rPr>
        <w:t xml:space="preserve">                                                    </w:t>
      </w:r>
      <w:r w:rsidRPr="00AA594B">
        <w:rPr>
          <w:rFonts w:cs="Calibri"/>
          <w:b/>
          <w:sz w:val="28"/>
          <w:szCs w:val="28"/>
        </w:rPr>
        <w:t xml:space="preserve">FEATURES FROM FAULTING </w:t>
      </w:r>
    </w:p>
    <w:p w:rsidR="003A7E7F" w:rsidRPr="00CB1483" w:rsidRDefault="003A7E7F" w:rsidP="003A7E7F">
      <w:pPr>
        <w:rPr>
          <w:rFonts w:cs="Calibri"/>
          <w:b/>
          <w:sz w:val="22"/>
          <w:szCs w:val="22"/>
        </w:rPr>
      </w:pPr>
      <w:r w:rsidRPr="00CB1483">
        <w:rPr>
          <w:rFonts w:cs="Calibri"/>
          <w:b/>
          <w:sz w:val="22"/>
          <w:szCs w:val="22"/>
        </w:rPr>
        <w:t xml:space="preserve">1. The Fault Scarp/fault escarpment </w:t>
      </w:r>
    </w:p>
    <w:p w:rsidR="003A7E7F" w:rsidRPr="00CB1483" w:rsidRDefault="003A7E7F" w:rsidP="003A7E7F">
      <w:pPr>
        <w:rPr>
          <w:rFonts w:cs="Calibri"/>
          <w:sz w:val="22"/>
          <w:szCs w:val="22"/>
        </w:rPr>
      </w:pPr>
      <w:r w:rsidRPr="00CB1483">
        <w:rPr>
          <w:rFonts w:cs="Calibri"/>
          <w:sz w:val="22"/>
          <w:szCs w:val="22"/>
        </w:rPr>
        <w:t>The fault scarp or an escarpment is a steep slope where land suddenly drops from hig</w:t>
      </w:r>
      <w:r>
        <w:rPr>
          <w:rFonts w:cs="Calibri"/>
          <w:sz w:val="22"/>
          <w:szCs w:val="22"/>
        </w:rPr>
        <w:t>her to lower levels. It is a land</w:t>
      </w:r>
      <w:r w:rsidRPr="00CB1483">
        <w:rPr>
          <w:rFonts w:cs="Calibri"/>
          <w:sz w:val="22"/>
          <w:szCs w:val="22"/>
        </w:rPr>
        <w:t>form produced by vertical movement of the earth’s blocks along a fault</w:t>
      </w:r>
      <w:r>
        <w:rPr>
          <w:rFonts w:cs="Calibri"/>
          <w:sz w:val="22"/>
          <w:szCs w:val="22"/>
        </w:rPr>
        <w:t>. O</w:t>
      </w:r>
      <w:r w:rsidRPr="00CB1483">
        <w:rPr>
          <w:rFonts w:cs="Calibri"/>
          <w:sz w:val="22"/>
          <w:szCs w:val="22"/>
        </w:rPr>
        <w:t xml:space="preserve">ne block along the fault line is thrust up while the other is thrust downwards to create a steep slope between them. Examples include; </w:t>
      </w:r>
      <w:proofErr w:type="spellStart"/>
      <w:r w:rsidRPr="00CB1483">
        <w:rPr>
          <w:rFonts w:cs="Calibri"/>
          <w:sz w:val="22"/>
          <w:szCs w:val="22"/>
        </w:rPr>
        <w:t>Butiaba</w:t>
      </w:r>
      <w:proofErr w:type="spellEnd"/>
      <w:r w:rsidRPr="00CB1483">
        <w:rPr>
          <w:rFonts w:cs="Calibri"/>
          <w:sz w:val="22"/>
          <w:szCs w:val="22"/>
        </w:rPr>
        <w:t xml:space="preserve">, </w:t>
      </w:r>
      <w:proofErr w:type="spellStart"/>
      <w:r w:rsidRPr="00CB1483">
        <w:rPr>
          <w:rFonts w:cs="Calibri"/>
          <w:sz w:val="22"/>
          <w:szCs w:val="22"/>
        </w:rPr>
        <w:t>Kichwamba</w:t>
      </w:r>
      <w:proofErr w:type="spellEnd"/>
      <w:r w:rsidRPr="00CB1483">
        <w:rPr>
          <w:rFonts w:cs="Calibri"/>
          <w:sz w:val="22"/>
          <w:szCs w:val="22"/>
        </w:rPr>
        <w:t xml:space="preserve"> and </w:t>
      </w:r>
      <w:proofErr w:type="spellStart"/>
      <w:r w:rsidRPr="00CB1483">
        <w:rPr>
          <w:rFonts w:cs="Calibri"/>
          <w:sz w:val="22"/>
          <w:szCs w:val="22"/>
        </w:rPr>
        <w:t>Kyambura</w:t>
      </w:r>
      <w:proofErr w:type="spellEnd"/>
      <w:r w:rsidRPr="00CB1483">
        <w:rPr>
          <w:rFonts w:cs="Calibri"/>
          <w:sz w:val="22"/>
          <w:szCs w:val="22"/>
        </w:rPr>
        <w:t xml:space="preserve"> escarpments in Uganda, </w:t>
      </w:r>
      <w:proofErr w:type="spellStart"/>
      <w:r w:rsidRPr="00CB1483">
        <w:rPr>
          <w:rFonts w:cs="Calibri"/>
          <w:sz w:val="22"/>
          <w:szCs w:val="22"/>
        </w:rPr>
        <w:t>Elgeyo</w:t>
      </w:r>
      <w:proofErr w:type="spellEnd"/>
      <w:r w:rsidRPr="00CB1483">
        <w:rPr>
          <w:rFonts w:cs="Calibri"/>
          <w:sz w:val="22"/>
          <w:szCs w:val="22"/>
        </w:rPr>
        <w:t xml:space="preserve"> faults scarp, Mau fault scarp, </w:t>
      </w:r>
      <w:proofErr w:type="spellStart"/>
      <w:r w:rsidRPr="00CB1483">
        <w:rPr>
          <w:rFonts w:cs="Calibri"/>
          <w:sz w:val="22"/>
          <w:szCs w:val="22"/>
        </w:rPr>
        <w:t>Aberdare</w:t>
      </w:r>
      <w:proofErr w:type="spellEnd"/>
      <w:r w:rsidRPr="00CB1483">
        <w:rPr>
          <w:rFonts w:cs="Calibri"/>
          <w:sz w:val="22"/>
          <w:szCs w:val="22"/>
        </w:rPr>
        <w:t xml:space="preserve"> fault scarp in Kenya, </w:t>
      </w:r>
      <w:proofErr w:type="spellStart"/>
      <w:r w:rsidRPr="00CB1483">
        <w:rPr>
          <w:rFonts w:cs="Calibri"/>
          <w:sz w:val="22"/>
          <w:szCs w:val="22"/>
        </w:rPr>
        <w:t>Manyara</w:t>
      </w:r>
      <w:proofErr w:type="spellEnd"/>
      <w:r w:rsidRPr="00CB1483">
        <w:rPr>
          <w:rFonts w:cs="Calibri"/>
          <w:sz w:val="22"/>
          <w:szCs w:val="22"/>
        </w:rPr>
        <w:t xml:space="preserve"> and </w:t>
      </w:r>
      <w:proofErr w:type="spellStart"/>
      <w:r w:rsidRPr="00CB1483">
        <w:rPr>
          <w:rFonts w:cs="Calibri"/>
          <w:sz w:val="22"/>
          <w:szCs w:val="22"/>
        </w:rPr>
        <w:t>Chunya</w:t>
      </w:r>
      <w:proofErr w:type="spellEnd"/>
      <w:r w:rsidRPr="00CB1483">
        <w:rPr>
          <w:rFonts w:cs="Calibri"/>
          <w:sz w:val="22"/>
          <w:szCs w:val="22"/>
        </w:rPr>
        <w:t xml:space="preserve"> in Tanzania.  </w:t>
      </w:r>
    </w:p>
    <w:p w:rsidR="003A7E7F" w:rsidRPr="00CB1483" w:rsidRDefault="003A7E7F" w:rsidP="003A7E7F">
      <w:pPr>
        <w:rPr>
          <w:rFonts w:cs="Calibri"/>
          <w:sz w:val="22"/>
          <w:szCs w:val="22"/>
        </w:rPr>
      </w:pPr>
    </w:p>
    <w:p w:rsidR="003A7E7F" w:rsidRPr="00CB1483" w:rsidRDefault="003A7E7F" w:rsidP="003A7E7F">
      <w:pPr>
        <w:rPr>
          <w:rFonts w:cs="Calibri"/>
          <w:sz w:val="22"/>
          <w:szCs w:val="22"/>
        </w:rPr>
      </w:pPr>
    </w:p>
    <w:p w:rsidR="003A7E7F" w:rsidRPr="00CB1483" w:rsidRDefault="003A7E7F" w:rsidP="003A7E7F">
      <w:pPr>
        <w:rPr>
          <w:rFonts w:cs="Calibri"/>
          <w:sz w:val="22"/>
          <w:szCs w:val="22"/>
        </w:rPr>
      </w:pPr>
    </w:p>
    <w:p w:rsidR="003A7E7F" w:rsidRDefault="003A7E7F" w:rsidP="003A7E7F">
      <w:pPr>
        <w:rPr>
          <w:rFonts w:cs="Calibri"/>
          <w:sz w:val="22"/>
          <w:szCs w:val="22"/>
        </w:rPr>
      </w:pPr>
    </w:p>
    <w:p w:rsidR="003A7E7F" w:rsidRPr="00CB1483" w:rsidRDefault="003A7E7F" w:rsidP="003A7E7F">
      <w:pPr>
        <w:rPr>
          <w:rFonts w:cs="Calibri"/>
          <w:sz w:val="22"/>
          <w:szCs w:val="22"/>
        </w:rPr>
      </w:pPr>
    </w:p>
    <w:p w:rsidR="003A7E7F" w:rsidRDefault="003A7E7F" w:rsidP="003A7E7F">
      <w:pPr>
        <w:rPr>
          <w:rFonts w:cs="Calibri"/>
          <w:sz w:val="22"/>
          <w:szCs w:val="22"/>
        </w:rPr>
      </w:pPr>
    </w:p>
    <w:p w:rsidR="003A7E7F" w:rsidRPr="00CB1483" w:rsidRDefault="003A7E7F" w:rsidP="003A7E7F">
      <w:pPr>
        <w:rPr>
          <w:rFonts w:cs="Calibri"/>
          <w:sz w:val="22"/>
          <w:szCs w:val="22"/>
        </w:rPr>
      </w:pPr>
    </w:p>
    <w:p w:rsidR="003A7E7F" w:rsidRPr="00CB1483" w:rsidRDefault="003A7E7F" w:rsidP="003A7E7F">
      <w:pPr>
        <w:rPr>
          <w:rFonts w:cs="Calibri"/>
          <w:b/>
          <w:sz w:val="22"/>
          <w:szCs w:val="22"/>
        </w:rPr>
      </w:pPr>
      <w:r w:rsidRPr="00CB1483">
        <w:rPr>
          <w:rFonts w:cs="Calibri"/>
          <w:b/>
          <w:sz w:val="22"/>
          <w:szCs w:val="22"/>
        </w:rPr>
        <w:t xml:space="preserve">2. The Fault Line Scarp </w:t>
      </w:r>
    </w:p>
    <w:p w:rsidR="003A7E7F" w:rsidRPr="00CB1483" w:rsidRDefault="003A7E7F" w:rsidP="003A7E7F">
      <w:pPr>
        <w:rPr>
          <w:rFonts w:cs="Calibri"/>
          <w:sz w:val="22"/>
          <w:szCs w:val="22"/>
        </w:rPr>
      </w:pPr>
      <w:r w:rsidRPr="00CB1483">
        <w:rPr>
          <w:rFonts w:cs="Calibri"/>
          <w:sz w:val="22"/>
          <w:szCs w:val="22"/>
        </w:rPr>
        <w:t>This occurs as a result of indirect effect of faulting. It is formed as a result of long periods of erosion along a fault line. It occurs when faulting brings rocks of d</w:t>
      </w:r>
      <w:r>
        <w:rPr>
          <w:rFonts w:cs="Calibri"/>
          <w:sz w:val="22"/>
          <w:szCs w:val="22"/>
        </w:rPr>
        <w:t>ifferent resistance into Juxtaposition</w:t>
      </w:r>
      <w:r w:rsidRPr="00CB1483">
        <w:rPr>
          <w:rFonts w:cs="Calibri"/>
          <w:sz w:val="22"/>
          <w:szCs w:val="22"/>
        </w:rPr>
        <w:t xml:space="preserve">. The rocks will be eroded at different rates as a result of their resistance. Fault line scarps may be of two different types.  They may be consequent or normal fault line scarps or they may be </w:t>
      </w:r>
      <w:proofErr w:type="spellStart"/>
      <w:r w:rsidRPr="00CB1483">
        <w:rPr>
          <w:rFonts w:cs="Calibri"/>
          <w:sz w:val="22"/>
          <w:szCs w:val="22"/>
        </w:rPr>
        <w:t>obsequent</w:t>
      </w:r>
      <w:proofErr w:type="spellEnd"/>
      <w:r w:rsidRPr="00CB1483">
        <w:rPr>
          <w:rFonts w:cs="Calibri"/>
          <w:sz w:val="22"/>
          <w:szCs w:val="22"/>
        </w:rPr>
        <w:t xml:space="preserve"> fault line scarps. Examples are </w:t>
      </w:r>
      <w:proofErr w:type="spellStart"/>
      <w:r w:rsidRPr="00CB1483">
        <w:rPr>
          <w:rFonts w:cs="Calibri"/>
          <w:sz w:val="22"/>
          <w:szCs w:val="22"/>
        </w:rPr>
        <w:t>Mutilo</w:t>
      </w:r>
      <w:proofErr w:type="spellEnd"/>
      <w:r w:rsidRPr="00CB1483">
        <w:rPr>
          <w:rFonts w:cs="Calibri"/>
          <w:sz w:val="22"/>
          <w:szCs w:val="22"/>
        </w:rPr>
        <w:t xml:space="preserve"> scarp East of </w:t>
      </w:r>
      <w:proofErr w:type="spellStart"/>
      <w:r w:rsidRPr="00CB1483">
        <w:rPr>
          <w:rFonts w:cs="Calibri"/>
          <w:sz w:val="22"/>
          <w:szCs w:val="22"/>
        </w:rPr>
        <w:t>Kitui</w:t>
      </w:r>
      <w:proofErr w:type="spellEnd"/>
      <w:r w:rsidRPr="00CB1483">
        <w:rPr>
          <w:rFonts w:cs="Calibri"/>
          <w:sz w:val="22"/>
          <w:szCs w:val="22"/>
        </w:rPr>
        <w:t xml:space="preserve"> hills in Kenya, and </w:t>
      </w:r>
      <w:proofErr w:type="spellStart"/>
      <w:r w:rsidRPr="00CB1483">
        <w:rPr>
          <w:rFonts w:cs="Calibri"/>
          <w:sz w:val="22"/>
          <w:szCs w:val="22"/>
        </w:rPr>
        <w:t>Kilos</w:t>
      </w:r>
      <w:r>
        <w:rPr>
          <w:rFonts w:cs="Calibri"/>
          <w:sz w:val="22"/>
          <w:szCs w:val="22"/>
        </w:rPr>
        <w:t>a-Msolwa</w:t>
      </w:r>
      <w:proofErr w:type="spellEnd"/>
      <w:r>
        <w:rPr>
          <w:rFonts w:cs="Calibri"/>
          <w:sz w:val="22"/>
          <w:szCs w:val="22"/>
        </w:rPr>
        <w:t xml:space="preserve"> Scarp-South-West of </w:t>
      </w:r>
      <w:proofErr w:type="spellStart"/>
      <w:r>
        <w:rPr>
          <w:rFonts w:cs="Calibri"/>
          <w:sz w:val="22"/>
          <w:szCs w:val="22"/>
        </w:rPr>
        <w:t>Mor</w:t>
      </w:r>
      <w:r w:rsidRPr="00CB1483">
        <w:rPr>
          <w:rFonts w:cs="Calibri"/>
          <w:sz w:val="22"/>
          <w:szCs w:val="22"/>
        </w:rPr>
        <w:t>ogoro</w:t>
      </w:r>
      <w:proofErr w:type="spellEnd"/>
      <w:r w:rsidRPr="00CB1483">
        <w:rPr>
          <w:rFonts w:cs="Calibri"/>
          <w:sz w:val="22"/>
          <w:szCs w:val="22"/>
        </w:rPr>
        <w:t xml:space="preserve"> i</w:t>
      </w:r>
      <w:r>
        <w:rPr>
          <w:rFonts w:cs="Calibri"/>
          <w:sz w:val="22"/>
          <w:szCs w:val="22"/>
        </w:rPr>
        <w:t>n Tanzania</w:t>
      </w:r>
    </w:p>
    <w:p w:rsidR="003A7E7F" w:rsidRPr="00CB1483" w:rsidRDefault="003A7E7F" w:rsidP="003A7E7F">
      <w:pPr>
        <w:rPr>
          <w:rFonts w:cs="Calibri"/>
          <w:b/>
          <w:sz w:val="22"/>
          <w:szCs w:val="22"/>
        </w:rPr>
      </w:pPr>
      <w:r w:rsidRPr="00CB1483">
        <w:rPr>
          <w:rFonts w:cs="Calibri"/>
          <w:b/>
          <w:sz w:val="22"/>
          <w:szCs w:val="22"/>
        </w:rPr>
        <w:t xml:space="preserve">a) Normal/Consequent Fault Line scarp </w:t>
      </w:r>
    </w:p>
    <w:p w:rsidR="003A7E7F" w:rsidRPr="00CB1483" w:rsidRDefault="003A7E7F" w:rsidP="003A7E7F">
      <w:pPr>
        <w:rPr>
          <w:rFonts w:cs="Calibri"/>
          <w:b/>
          <w:sz w:val="22"/>
          <w:szCs w:val="22"/>
        </w:rPr>
      </w:pPr>
      <w:r w:rsidRPr="00294B88">
        <w:rPr>
          <w:rFonts w:cs="Calibri"/>
          <w:b/>
          <w:noProof/>
          <w:sz w:val="22"/>
          <w:szCs w:val="22"/>
        </w:rPr>
        <w:drawing>
          <wp:inline distT="0" distB="0" distL="0" distR="0" wp14:anchorId="48B8BF14" wp14:editId="7287476B">
            <wp:extent cx="5770245" cy="2743200"/>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245" cy="2743200"/>
                    </a:xfrm>
                    <a:prstGeom prst="rect">
                      <a:avLst/>
                    </a:prstGeom>
                    <a:noFill/>
                    <a:ln>
                      <a:noFill/>
                    </a:ln>
                  </pic:spPr>
                </pic:pic>
              </a:graphicData>
            </a:graphic>
          </wp:inline>
        </w:drawing>
      </w:r>
    </w:p>
    <w:p w:rsidR="003A7E7F" w:rsidRPr="00CB1483" w:rsidRDefault="003A7E7F" w:rsidP="003A7E7F">
      <w:pPr>
        <w:rPr>
          <w:rFonts w:cs="Calibri"/>
          <w:sz w:val="22"/>
          <w:szCs w:val="22"/>
        </w:rPr>
      </w:pPr>
      <w:r w:rsidRPr="00CB1483">
        <w:rPr>
          <w:rFonts w:cs="Calibri"/>
          <w:bCs/>
          <w:sz w:val="22"/>
          <w:szCs w:val="22"/>
        </w:rPr>
        <w:t>b) A scarp facing</w:t>
      </w:r>
      <w:r w:rsidRPr="00CB1483">
        <w:rPr>
          <w:rFonts w:cs="Calibri"/>
          <w:sz w:val="22"/>
          <w:szCs w:val="22"/>
        </w:rPr>
        <w:t xml:space="preserve"> the opposite direction to the original scarp is called a reverse or </w:t>
      </w:r>
      <w:proofErr w:type="spellStart"/>
      <w:r w:rsidRPr="00CB1483">
        <w:rPr>
          <w:rFonts w:cs="Calibri"/>
          <w:sz w:val="22"/>
          <w:szCs w:val="22"/>
        </w:rPr>
        <w:t>obsequent</w:t>
      </w:r>
      <w:proofErr w:type="spellEnd"/>
      <w:r w:rsidRPr="00CB1483">
        <w:rPr>
          <w:rFonts w:cs="Calibri"/>
          <w:sz w:val="22"/>
          <w:szCs w:val="22"/>
        </w:rPr>
        <w:t xml:space="preserve"> fault line scarp.</w:t>
      </w:r>
      <w:r w:rsidRPr="00CB1483">
        <w:rPr>
          <w:rFonts w:cs="Calibri"/>
          <w:b/>
          <w:bCs/>
          <w:sz w:val="22"/>
          <w:szCs w:val="22"/>
        </w:rPr>
        <w:t xml:space="preserve"> </w:t>
      </w:r>
      <w:r w:rsidRPr="00CB1483">
        <w:rPr>
          <w:rFonts w:cs="Calibri"/>
          <w:sz w:val="22"/>
          <w:szCs w:val="22"/>
        </w:rPr>
        <w:t xml:space="preserve"> </w:t>
      </w:r>
    </w:p>
    <w:p w:rsidR="003A7E7F" w:rsidRPr="00CB1483" w:rsidRDefault="003A7E7F" w:rsidP="003A7E7F">
      <w:pPr>
        <w:rPr>
          <w:rFonts w:cs="Calibri"/>
          <w:sz w:val="22"/>
          <w:szCs w:val="22"/>
        </w:rPr>
      </w:pPr>
      <w:r w:rsidRPr="00294B88">
        <w:rPr>
          <w:rFonts w:cs="Calibri"/>
          <w:noProof/>
          <w:sz w:val="22"/>
          <w:szCs w:val="22"/>
        </w:rPr>
        <w:drawing>
          <wp:inline distT="0" distB="0" distL="0" distR="0" wp14:anchorId="4ACBB5F4" wp14:editId="041022A4">
            <wp:extent cx="3714750" cy="1548714"/>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7238" cy="1558090"/>
                    </a:xfrm>
                    <a:prstGeom prst="rect">
                      <a:avLst/>
                    </a:prstGeom>
                    <a:noFill/>
                    <a:ln>
                      <a:noFill/>
                    </a:ln>
                  </pic:spPr>
                </pic:pic>
              </a:graphicData>
            </a:graphic>
          </wp:inline>
        </w:drawing>
      </w:r>
    </w:p>
    <w:p w:rsidR="003A7E7F" w:rsidRDefault="003A7E7F" w:rsidP="003A7E7F">
      <w:pPr>
        <w:rPr>
          <w:rFonts w:cs="Calibri"/>
          <w:sz w:val="22"/>
          <w:szCs w:val="22"/>
        </w:rPr>
      </w:pPr>
    </w:p>
    <w:p w:rsidR="003A7E7F" w:rsidRPr="00CB1483" w:rsidRDefault="003A7E7F" w:rsidP="003A7E7F">
      <w:pPr>
        <w:rPr>
          <w:rFonts w:cs="Calibri"/>
          <w:sz w:val="22"/>
          <w:szCs w:val="22"/>
        </w:rPr>
      </w:pPr>
    </w:p>
    <w:p w:rsidR="003A7E7F" w:rsidRPr="00CB1483" w:rsidRDefault="003A7E7F" w:rsidP="003A7E7F">
      <w:pPr>
        <w:rPr>
          <w:rFonts w:cs="Calibri"/>
          <w:b/>
          <w:sz w:val="22"/>
          <w:szCs w:val="22"/>
        </w:rPr>
      </w:pPr>
      <w:r w:rsidRPr="00CB1483">
        <w:rPr>
          <w:rFonts w:cs="Calibri"/>
          <w:b/>
          <w:sz w:val="22"/>
          <w:szCs w:val="22"/>
        </w:rPr>
        <w:lastRenderedPageBreak/>
        <w:t xml:space="preserve">3. Rift valley </w:t>
      </w:r>
    </w:p>
    <w:p w:rsidR="003A7E7F" w:rsidRPr="00CB1483" w:rsidRDefault="003A7E7F" w:rsidP="003A7E7F">
      <w:pPr>
        <w:rPr>
          <w:rFonts w:cs="Calibri"/>
          <w:sz w:val="22"/>
          <w:szCs w:val="22"/>
        </w:rPr>
      </w:pPr>
      <w:r w:rsidRPr="00CB1483">
        <w:rPr>
          <w:rFonts w:cs="Calibri"/>
          <w:sz w:val="22"/>
          <w:szCs w:val="22"/>
        </w:rPr>
        <w:t xml:space="preserve">A rift valley is a large elongated depression or trough-like valley bordered and bounded by in facing fault scarps or escarpments which slope towards the valley in more or less parallel faults. The origin and formation of the rift valley is still not fully understood. However, several theories have been put forward to explain the formation of the rift valley. </w:t>
      </w:r>
    </w:p>
    <w:p w:rsidR="003A7E7F" w:rsidRPr="008F7269" w:rsidRDefault="007C14F2" w:rsidP="003A7E7F">
      <w:pPr>
        <w:pStyle w:val="ListParagraph"/>
        <w:numPr>
          <w:ilvl w:val="0"/>
          <w:numId w:val="2"/>
        </w:numPr>
        <w:rPr>
          <w:rFonts w:cs="Calibri"/>
          <w:sz w:val="22"/>
          <w:szCs w:val="22"/>
        </w:rPr>
      </w:pPr>
      <w:r>
        <w:rPr>
          <w:rFonts w:cs="Calibri"/>
          <w:b/>
          <w:bCs/>
          <w:sz w:val="22"/>
          <w:szCs w:val="22"/>
        </w:rPr>
        <w:t xml:space="preserve"> The tensional force theory. </w:t>
      </w:r>
      <w:r w:rsidR="003A7E7F" w:rsidRPr="007C14F2">
        <w:rPr>
          <w:rFonts w:cs="Calibri"/>
          <w:bCs/>
          <w:sz w:val="22"/>
          <w:szCs w:val="22"/>
        </w:rPr>
        <w:t>According to J.W Gregory,</w:t>
      </w:r>
      <w:r w:rsidR="003A7E7F" w:rsidRPr="008F7269">
        <w:rPr>
          <w:rFonts w:cs="Calibri"/>
          <w:b/>
          <w:bCs/>
          <w:sz w:val="22"/>
          <w:szCs w:val="22"/>
        </w:rPr>
        <w:t xml:space="preserve"> </w:t>
      </w:r>
      <w:r>
        <w:rPr>
          <w:rFonts w:cs="Calibri"/>
          <w:b/>
          <w:bCs/>
          <w:sz w:val="22"/>
          <w:szCs w:val="22"/>
        </w:rPr>
        <w:t xml:space="preserve"> heating by radio activity and geo chemical reactions resulted into divergent forces or</w:t>
      </w:r>
      <w:r w:rsidRPr="007C14F2">
        <w:rPr>
          <w:rFonts w:cs="Calibri"/>
          <w:b/>
          <w:i/>
          <w:sz w:val="22"/>
          <w:szCs w:val="22"/>
        </w:rPr>
        <w:t xml:space="preserve"> Tensional</w:t>
      </w:r>
      <w:r w:rsidR="003A7E7F" w:rsidRPr="007C14F2">
        <w:rPr>
          <w:rFonts w:cs="Calibri"/>
          <w:b/>
          <w:i/>
          <w:sz w:val="22"/>
          <w:szCs w:val="22"/>
        </w:rPr>
        <w:t xml:space="preserve"> forces</w:t>
      </w:r>
      <w:r w:rsidR="003A7E7F" w:rsidRPr="008F7269">
        <w:rPr>
          <w:rFonts w:cs="Calibri"/>
          <w:sz w:val="22"/>
          <w:szCs w:val="22"/>
        </w:rPr>
        <w:t xml:space="preserve"> within the crust led to the formation of </w:t>
      </w:r>
      <w:r w:rsidR="003A7E7F" w:rsidRPr="007C14F2">
        <w:rPr>
          <w:rFonts w:cs="Calibri"/>
          <w:b/>
          <w:i/>
          <w:sz w:val="22"/>
          <w:szCs w:val="22"/>
        </w:rPr>
        <w:t>normal faults</w:t>
      </w:r>
      <w:r w:rsidR="003A7E7F" w:rsidRPr="008F7269">
        <w:rPr>
          <w:rFonts w:cs="Calibri"/>
          <w:sz w:val="22"/>
          <w:szCs w:val="22"/>
        </w:rPr>
        <w:t xml:space="preserve"> which pulled the fault blocks apart leaving the fault block between the parallel </w:t>
      </w:r>
      <w:r w:rsidRPr="008F7269">
        <w:rPr>
          <w:rFonts w:cs="Calibri"/>
          <w:sz w:val="22"/>
          <w:szCs w:val="22"/>
        </w:rPr>
        <w:t>fault lines</w:t>
      </w:r>
      <w:r w:rsidR="003A7E7F" w:rsidRPr="008F7269">
        <w:rPr>
          <w:rFonts w:cs="Calibri"/>
          <w:sz w:val="22"/>
          <w:szCs w:val="22"/>
        </w:rPr>
        <w:t xml:space="preserve"> to subside</w:t>
      </w:r>
      <w:r>
        <w:rPr>
          <w:rFonts w:cs="Calibri"/>
          <w:sz w:val="22"/>
          <w:szCs w:val="22"/>
        </w:rPr>
        <w:t>/sink</w:t>
      </w:r>
      <w:r w:rsidR="003A7E7F" w:rsidRPr="008F7269">
        <w:rPr>
          <w:rFonts w:cs="Calibri"/>
          <w:sz w:val="22"/>
          <w:szCs w:val="22"/>
        </w:rPr>
        <w:t xml:space="preserve"> under its own weight forming a rift valley. </w:t>
      </w:r>
    </w:p>
    <w:p w:rsidR="003A7E7F" w:rsidRPr="008F7269" w:rsidRDefault="003A7E7F" w:rsidP="003A7E7F">
      <w:pPr>
        <w:pStyle w:val="ListParagraph"/>
        <w:ind w:left="1080"/>
        <w:rPr>
          <w:rFonts w:cs="Calibri"/>
          <w:sz w:val="22"/>
          <w:szCs w:val="22"/>
        </w:rPr>
      </w:pPr>
      <w:r>
        <w:rPr>
          <w:rFonts w:cs="Calibri"/>
          <w:b/>
          <w:bCs/>
          <w:sz w:val="22"/>
          <w:szCs w:val="22"/>
        </w:rPr>
        <w:t xml:space="preserve">           </w:t>
      </w:r>
      <w:r>
        <w:rPr>
          <w:noProof/>
        </w:rPr>
        <w:drawing>
          <wp:inline distT="0" distB="0" distL="0" distR="0" wp14:anchorId="7A0DAE9D" wp14:editId="79F0B059">
            <wp:extent cx="3203866" cy="1968843"/>
            <wp:effectExtent l="0" t="0" r="0" b="0"/>
            <wp:docPr id="91" name="Picture 91" descr="https://www.yaaka.cc/wp-content/uploads/2014/11/tensional-forces-460x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aaka.cc/wp-content/uploads/2014/11/tensional-forces-460x3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013" cy="2012565"/>
                    </a:xfrm>
                    <a:prstGeom prst="rect">
                      <a:avLst/>
                    </a:prstGeom>
                    <a:noFill/>
                    <a:ln>
                      <a:noFill/>
                    </a:ln>
                  </pic:spPr>
                </pic:pic>
              </a:graphicData>
            </a:graphic>
          </wp:inline>
        </w:drawing>
      </w:r>
    </w:p>
    <w:p w:rsidR="003A7E7F" w:rsidRPr="00CB1483" w:rsidRDefault="003A7E7F" w:rsidP="003A7E7F">
      <w:pPr>
        <w:rPr>
          <w:rFonts w:cs="Calibri"/>
          <w:sz w:val="22"/>
          <w:szCs w:val="22"/>
        </w:rPr>
      </w:pPr>
      <w:r>
        <w:rPr>
          <w:rFonts w:cs="Calibri"/>
          <w:sz w:val="22"/>
          <w:szCs w:val="22"/>
        </w:rPr>
        <w:t xml:space="preserve">                                                         </w:t>
      </w:r>
      <w:r>
        <w:rPr>
          <w:noProof/>
        </w:rPr>
        <w:drawing>
          <wp:inline distT="0" distB="0" distL="0" distR="0" wp14:anchorId="21AA3527" wp14:editId="19C5E586">
            <wp:extent cx="3068320" cy="1995805"/>
            <wp:effectExtent l="0" t="0" r="0" b="4445"/>
            <wp:docPr id="90" name="Picture 90" descr="http://www.mleziva.info/unit3/U03L05/riftval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leziva.info/unit3/U03L05/riftvalley.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320" cy="1995805"/>
                    </a:xfrm>
                    <a:prstGeom prst="rect">
                      <a:avLst/>
                    </a:prstGeom>
                    <a:noFill/>
                    <a:ln>
                      <a:noFill/>
                    </a:ln>
                  </pic:spPr>
                </pic:pic>
              </a:graphicData>
            </a:graphic>
          </wp:inline>
        </w:drawing>
      </w:r>
    </w:p>
    <w:p w:rsidR="003A7E7F" w:rsidRPr="00CB1483" w:rsidRDefault="003A7E7F" w:rsidP="003A7E7F">
      <w:pPr>
        <w:rPr>
          <w:rFonts w:cs="Calibri"/>
          <w:sz w:val="22"/>
          <w:szCs w:val="22"/>
        </w:rPr>
      </w:pPr>
      <w:r w:rsidRPr="00CB1483">
        <w:rPr>
          <w:rFonts w:cs="Calibri"/>
          <w:sz w:val="22"/>
          <w:szCs w:val="22"/>
        </w:rPr>
        <w:t xml:space="preserve">b) </w:t>
      </w:r>
      <w:r w:rsidR="00DA5C04" w:rsidRPr="00DA5C04">
        <w:rPr>
          <w:rFonts w:cs="Calibri"/>
          <w:b/>
          <w:i/>
          <w:sz w:val="22"/>
          <w:szCs w:val="22"/>
        </w:rPr>
        <w:t>The compressional force theory.</w:t>
      </w:r>
      <w:r w:rsidR="00DA5C04">
        <w:rPr>
          <w:rFonts w:cs="Calibri"/>
          <w:sz w:val="22"/>
          <w:szCs w:val="22"/>
        </w:rPr>
        <w:t xml:space="preserve">  </w:t>
      </w:r>
      <w:r w:rsidRPr="00CB1483">
        <w:rPr>
          <w:rFonts w:cs="Calibri"/>
          <w:sz w:val="22"/>
          <w:szCs w:val="22"/>
        </w:rPr>
        <w:t>According B. Willis and E.J. Wayland the rift valley was formed by compressional forces</w:t>
      </w:r>
      <w:r w:rsidRPr="00DA5C04">
        <w:rPr>
          <w:rFonts w:cs="Calibri"/>
          <w:b/>
          <w:i/>
          <w:sz w:val="22"/>
          <w:szCs w:val="22"/>
        </w:rPr>
        <w:t xml:space="preserve">. </w:t>
      </w:r>
      <w:r w:rsidR="00DA5C04" w:rsidRPr="00DA5C04">
        <w:rPr>
          <w:rFonts w:cs="Calibri"/>
          <w:b/>
          <w:i/>
          <w:sz w:val="22"/>
          <w:szCs w:val="22"/>
        </w:rPr>
        <w:t xml:space="preserve"> Heating by radio activity and geo chemical reactions</w:t>
      </w:r>
      <w:r w:rsidR="00DA5C04">
        <w:rPr>
          <w:rFonts w:cs="Calibri"/>
          <w:sz w:val="22"/>
          <w:szCs w:val="22"/>
        </w:rPr>
        <w:t xml:space="preserve"> resulted into </w:t>
      </w:r>
      <w:r w:rsidR="00DA5C04" w:rsidRPr="00DA5C04">
        <w:rPr>
          <w:rFonts w:cs="Calibri"/>
          <w:b/>
          <w:i/>
          <w:sz w:val="22"/>
          <w:szCs w:val="22"/>
        </w:rPr>
        <w:t>convergent forces /</w:t>
      </w:r>
      <w:r w:rsidRPr="00DA5C04">
        <w:rPr>
          <w:rFonts w:cs="Calibri"/>
          <w:b/>
          <w:i/>
          <w:sz w:val="22"/>
          <w:szCs w:val="22"/>
        </w:rPr>
        <w:t>compressional forces</w:t>
      </w:r>
      <w:r w:rsidRPr="00CB1483">
        <w:rPr>
          <w:rFonts w:cs="Calibri"/>
          <w:sz w:val="22"/>
          <w:szCs w:val="22"/>
        </w:rPr>
        <w:t xml:space="preserve"> created </w:t>
      </w:r>
      <w:r w:rsidRPr="00DA5C04">
        <w:rPr>
          <w:rFonts w:cs="Calibri"/>
          <w:b/>
          <w:i/>
          <w:sz w:val="22"/>
          <w:szCs w:val="22"/>
        </w:rPr>
        <w:t>reversed faults</w:t>
      </w:r>
      <w:r w:rsidRPr="00CB1483">
        <w:rPr>
          <w:rFonts w:cs="Calibri"/>
          <w:sz w:val="22"/>
          <w:szCs w:val="22"/>
        </w:rPr>
        <w:t xml:space="preserve">. Continued compression caused the </w:t>
      </w:r>
      <w:r w:rsidRPr="00DA5C04">
        <w:rPr>
          <w:rFonts w:cs="Calibri"/>
          <w:b/>
          <w:i/>
          <w:sz w:val="22"/>
          <w:szCs w:val="22"/>
        </w:rPr>
        <w:t>up thrust</w:t>
      </w:r>
      <w:r w:rsidRPr="00CB1483">
        <w:rPr>
          <w:rFonts w:cs="Calibri"/>
          <w:sz w:val="22"/>
          <w:szCs w:val="22"/>
        </w:rPr>
        <w:t xml:space="preserve"> of  the blocks on either side of the middle block giving the middle block a </w:t>
      </w:r>
      <w:r w:rsidRPr="00DA5C04">
        <w:rPr>
          <w:rFonts w:cs="Calibri"/>
          <w:b/>
          <w:sz w:val="22"/>
          <w:szCs w:val="22"/>
        </w:rPr>
        <w:t>down throw</w:t>
      </w:r>
      <w:r w:rsidRPr="00CB1483">
        <w:rPr>
          <w:rFonts w:cs="Calibri"/>
          <w:sz w:val="22"/>
          <w:szCs w:val="22"/>
        </w:rPr>
        <w:t xml:space="preserve"> </w:t>
      </w:r>
      <w:r w:rsidR="00DA5C04">
        <w:rPr>
          <w:rFonts w:cs="Calibri"/>
          <w:sz w:val="22"/>
          <w:szCs w:val="22"/>
        </w:rPr>
        <w:t xml:space="preserve"> to form the rift valley </w:t>
      </w:r>
      <w:r w:rsidRPr="00CB1483">
        <w:rPr>
          <w:rFonts w:cs="Calibri"/>
          <w:sz w:val="22"/>
          <w:szCs w:val="22"/>
        </w:rPr>
        <w:t xml:space="preserve">as shown below:- </w:t>
      </w:r>
    </w:p>
    <w:p w:rsidR="003A7E7F" w:rsidRPr="00CB1483" w:rsidRDefault="003A7E7F" w:rsidP="003A7E7F">
      <w:pPr>
        <w:rPr>
          <w:rFonts w:cs="Calibri"/>
          <w:sz w:val="22"/>
          <w:szCs w:val="22"/>
        </w:rPr>
      </w:pPr>
    </w:p>
    <w:p w:rsidR="003A7E7F" w:rsidRPr="00CB1483" w:rsidRDefault="003A7E7F" w:rsidP="003A7E7F">
      <w:pPr>
        <w:rPr>
          <w:rFonts w:cs="Calibri"/>
          <w:sz w:val="22"/>
          <w:szCs w:val="22"/>
        </w:rPr>
      </w:pPr>
      <w:r w:rsidRPr="00294B88">
        <w:rPr>
          <w:rFonts w:cs="Calibri"/>
          <w:noProof/>
          <w:sz w:val="22"/>
          <w:szCs w:val="22"/>
        </w:rPr>
        <w:lastRenderedPageBreak/>
        <w:drawing>
          <wp:inline distT="0" distB="0" distL="0" distR="0" wp14:anchorId="5802FCAD" wp14:editId="05A45F21">
            <wp:extent cx="5749290" cy="1607820"/>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90" cy="1607820"/>
                    </a:xfrm>
                    <a:prstGeom prst="rect">
                      <a:avLst/>
                    </a:prstGeom>
                    <a:noFill/>
                    <a:ln>
                      <a:noFill/>
                    </a:ln>
                  </pic:spPr>
                </pic:pic>
              </a:graphicData>
            </a:graphic>
          </wp:inline>
        </w:drawing>
      </w:r>
    </w:p>
    <w:p w:rsidR="003A7E7F" w:rsidRPr="00CB1483" w:rsidRDefault="003A7E7F" w:rsidP="003A7E7F">
      <w:pPr>
        <w:rPr>
          <w:rFonts w:cs="Calibri"/>
          <w:sz w:val="22"/>
          <w:szCs w:val="22"/>
        </w:rPr>
      </w:pPr>
      <w:r w:rsidRPr="00CB1483">
        <w:rPr>
          <w:rFonts w:cs="Calibri"/>
          <w:sz w:val="22"/>
          <w:szCs w:val="22"/>
        </w:rPr>
        <w:t xml:space="preserve">c) </w:t>
      </w:r>
      <w:r w:rsidR="00CF79B4" w:rsidRPr="00CF79B4">
        <w:rPr>
          <w:rFonts w:cs="Calibri"/>
          <w:b/>
          <w:i/>
          <w:sz w:val="22"/>
          <w:szCs w:val="22"/>
        </w:rPr>
        <w:t>Differential uplift theory</w:t>
      </w:r>
      <w:r w:rsidR="00CF79B4">
        <w:rPr>
          <w:rFonts w:cs="Calibri"/>
          <w:b/>
          <w:i/>
          <w:sz w:val="22"/>
          <w:szCs w:val="22"/>
        </w:rPr>
        <w:t xml:space="preserve">. </w:t>
      </w:r>
      <w:r w:rsidR="00CF79B4">
        <w:rPr>
          <w:rFonts w:cs="Calibri"/>
          <w:sz w:val="22"/>
          <w:szCs w:val="22"/>
        </w:rPr>
        <w:t xml:space="preserve"> </w:t>
      </w:r>
      <w:r w:rsidRPr="00CB1483">
        <w:rPr>
          <w:rFonts w:cs="Calibri"/>
          <w:sz w:val="22"/>
          <w:szCs w:val="22"/>
        </w:rPr>
        <w:t xml:space="preserve">According to Dixey’s </w:t>
      </w:r>
      <w:r w:rsidR="00CF79B4">
        <w:rPr>
          <w:rFonts w:cs="Calibri"/>
          <w:sz w:val="22"/>
          <w:szCs w:val="22"/>
        </w:rPr>
        <w:t xml:space="preserve">and troupe the theory is related </w:t>
      </w:r>
      <w:r w:rsidR="00CF79B4" w:rsidRPr="00CB1483">
        <w:rPr>
          <w:rFonts w:cs="Calibri"/>
          <w:sz w:val="22"/>
          <w:szCs w:val="22"/>
        </w:rPr>
        <w:t>uplifting</w:t>
      </w:r>
      <w:r w:rsidRPr="00CB1483">
        <w:rPr>
          <w:rFonts w:cs="Calibri"/>
          <w:sz w:val="22"/>
          <w:szCs w:val="22"/>
        </w:rPr>
        <w:t xml:space="preserve"> or swelling of land, a series of </w:t>
      </w:r>
      <w:r w:rsidRPr="00AF2DED">
        <w:rPr>
          <w:rFonts w:cs="Calibri"/>
          <w:b/>
          <w:sz w:val="22"/>
          <w:szCs w:val="22"/>
        </w:rPr>
        <w:t>parallel fault lines</w:t>
      </w:r>
      <w:r w:rsidRPr="00CB1483">
        <w:rPr>
          <w:rFonts w:cs="Calibri"/>
          <w:sz w:val="22"/>
          <w:szCs w:val="22"/>
        </w:rPr>
        <w:t xml:space="preserve"> were created by faulting. After the formation of the fault lines, there was gradual uplifting of the whole faulted region, but the </w:t>
      </w:r>
      <w:r w:rsidRPr="00AF2DED">
        <w:rPr>
          <w:rFonts w:cs="Calibri"/>
          <w:b/>
          <w:i/>
          <w:sz w:val="22"/>
          <w:szCs w:val="22"/>
        </w:rPr>
        <w:t>blocks on the either side</w:t>
      </w:r>
      <w:r w:rsidRPr="00CB1483">
        <w:rPr>
          <w:rFonts w:cs="Calibri"/>
          <w:sz w:val="22"/>
          <w:szCs w:val="22"/>
        </w:rPr>
        <w:t xml:space="preserve"> of the central fault block </w:t>
      </w:r>
      <w:r w:rsidRPr="00AF2DED">
        <w:rPr>
          <w:rFonts w:cs="Calibri"/>
          <w:b/>
          <w:i/>
          <w:sz w:val="22"/>
          <w:szCs w:val="22"/>
        </w:rPr>
        <w:t>rose much faster than the central block</w:t>
      </w:r>
      <w:r w:rsidRPr="00CB1483">
        <w:rPr>
          <w:rFonts w:cs="Calibri"/>
          <w:sz w:val="22"/>
          <w:szCs w:val="22"/>
        </w:rPr>
        <w:t xml:space="preserve">. The central block that </w:t>
      </w:r>
      <w:r w:rsidRPr="00AF2DED">
        <w:rPr>
          <w:rFonts w:cs="Calibri"/>
          <w:b/>
          <w:i/>
          <w:sz w:val="22"/>
          <w:szCs w:val="22"/>
        </w:rPr>
        <w:t xml:space="preserve">rose slowly </w:t>
      </w:r>
      <w:r w:rsidRPr="00CB1483">
        <w:rPr>
          <w:rFonts w:cs="Calibri"/>
          <w:sz w:val="22"/>
          <w:szCs w:val="22"/>
        </w:rPr>
        <w:t xml:space="preserve">formed a </w:t>
      </w:r>
      <w:r w:rsidRPr="00AF2DED">
        <w:rPr>
          <w:rFonts w:cs="Calibri"/>
          <w:b/>
          <w:i/>
          <w:sz w:val="22"/>
          <w:szCs w:val="22"/>
        </w:rPr>
        <w:t>rift valley</w:t>
      </w:r>
      <w:r w:rsidRPr="00CB1483">
        <w:rPr>
          <w:rFonts w:cs="Calibri"/>
          <w:sz w:val="22"/>
          <w:szCs w:val="22"/>
        </w:rPr>
        <w:t xml:space="preserve">. </w:t>
      </w:r>
    </w:p>
    <w:p w:rsidR="003A7E7F" w:rsidRPr="00CB1483" w:rsidRDefault="003A7E7F" w:rsidP="003A7E7F">
      <w:pPr>
        <w:rPr>
          <w:rFonts w:cs="Calibri"/>
          <w:sz w:val="22"/>
          <w:szCs w:val="22"/>
        </w:rPr>
      </w:pPr>
    </w:p>
    <w:p w:rsidR="004E4C21" w:rsidRDefault="003A7E7F" w:rsidP="003A7E7F">
      <w:pPr>
        <w:rPr>
          <w:rFonts w:cs="Calibri"/>
          <w:sz w:val="22"/>
          <w:szCs w:val="22"/>
        </w:rPr>
      </w:pPr>
      <w:r w:rsidRPr="00294B88">
        <w:rPr>
          <w:rFonts w:cs="Calibri"/>
          <w:noProof/>
          <w:sz w:val="22"/>
          <w:szCs w:val="22"/>
        </w:rPr>
        <w:drawing>
          <wp:inline distT="0" distB="0" distL="0" distR="0" wp14:anchorId="0DE22625" wp14:editId="37DE12EA">
            <wp:extent cx="5112660" cy="1689246"/>
            <wp:effectExtent l="0" t="0" r="0" b="635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1105" cy="1705252"/>
                    </a:xfrm>
                    <a:prstGeom prst="rect">
                      <a:avLst/>
                    </a:prstGeom>
                    <a:noFill/>
                    <a:ln>
                      <a:noFill/>
                    </a:ln>
                  </pic:spPr>
                </pic:pic>
              </a:graphicData>
            </a:graphic>
          </wp:inline>
        </w:drawing>
      </w:r>
    </w:p>
    <w:p w:rsidR="003A7E7F" w:rsidRPr="00CB1483" w:rsidRDefault="004E4C21" w:rsidP="003A7E7F">
      <w:pPr>
        <w:rPr>
          <w:rFonts w:cs="Calibri"/>
          <w:sz w:val="22"/>
          <w:szCs w:val="22"/>
        </w:rPr>
      </w:pPr>
      <w:r>
        <w:rPr>
          <w:rFonts w:cs="Calibri"/>
          <w:sz w:val="22"/>
          <w:szCs w:val="22"/>
        </w:rPr>
        <w:t xml:space="preserve">d) </w:t>
      </w:r>
      <w:r w:rsidR="00A12109">
        <w:rPr>
          <w:rFonts w:cs="Calibri"/>
          <w:sz w:val="22"/>
          <w:szCs w:val="22"/>
        </w:rPr>
        <w:t>Anticlinal</w:t>
      </w:r>
      <w:r>
        <w:rPr>
          <w:rFonts w:cs="Calibri"/>
          <w:sz w:val="22"/>
          <w:szCs w:val="22"/>
        </w:rPr>
        <w:t xml:space="preserve"> arching theory or basin and swell theory. Forces originate from inside the </w:t>
      </w:r>
      <w:r w:rsidR="00A12109">
        <w:rPr>
          <w:rFonts w:cs="Calibri"/>
          <w:sz w:val="22"/>
          <w:szCs w:val="22"/>
        </w:rPr>
        <w:t>earth and</w:t>
      </w:r>
      <w:r>
        <w:rPr>
          <w:rFonts w:cs="Calibri"/>
          <w:sz w:val="22"/>
          <w:szCs w:val="22"/>
        </w:rPr>
        <w:t xml:space="preserve"> push the earth’s crust upwards. The layers of rock bend upwards into a big arch or </w:t>
      </w:r>
      <w:r w:rsidR="00A12109">
        <w:rPr>
          <w:rFonts w:cs="Calibri"/>
          <w:sz w:val="22"/>
          <w:szCs w:val="22"/>
        </w:rPr>
        <w:t>anticline</w:t>
      </w:r>
      <w:r>
        <w:rPr>
          <w:rFonts w:cs="Calibri"/>
          <w:sz w:val="22"/>
          <w:szCs w:val="22"/>
        </w:rPr>
        <w:t xml:space="preserve">. </w:t>
      </w:r>
      <w:r w:rsidR="00A12109">
        <w:rPr>
          <w:rFonts w:cs="Calibri"/>
          <w:sz w:val="22"/>
          <w:szCs w:val="22"/>
        </w:rPr>
        <w:t>Continued upward push leads to increased stress at the crest of the anticlines. Cracks develop at the crest forming a wider valley.</w:t>
      </w:r>
    </w:p>
    <w:p w:rsidR="002F04B7" w:rsidRPr="002F04B7" w:rsidRDefault="004E4C21" w:rsidP="002F04B7">
      <w:pPr>
        <w:rPr>
          <w:rFonts w:cs="Calibri"/>
          <w:sz w:val="22"/>
          <w:szCs w:val="22"/>
        </w:rPr>
      </w:pPr>
      <w:r>
        <w:rPr>
          <w:rFonts w:cs="Calibri"/>
          <w:sz w:val="22"/>
          <w:szCs w:val="22"/>
        </w:rPr>
        <w:t>e</w:t>
      </w:r>
      <w:r w:rsidR="003A7E7F" w:rsidRPr="00CB1483">
        <w:rPr>
          <w:rFonts w:cs="Calibri"/>
          <w:sz w:val="22"/>
          <w:szCs w:val="22"/>
        </w:rPr>
        <w:t xml:space="preserve">) </w:t>
      </w:r>
      <w:r w:rsidR="003339C8" w:rsidRPr="003339C8">
        <w:rPr>
          <w:rFonts w:cs="Calibri"/>
          <w:b/>
          <w:sz w:val="22"/>
          <w:szCs w:val="22"/>
        </w:rPr>
        <w:t xml:space="preserve">Plate tectonics </w:t>
      </w:r>
      <w:r w:rsidR="002F04B7" w:rsidRPr="003339C8">
        <w:rPr>
          <w:rFonts w:cs="Calibri"/>
          <w:b/>
          <w:sz w:val="22"/>
          <w:szCs w:val="22"/>
        </w:rPr>
        <w:t>theory.</w:t>
      </w:r>
      <w:r w:rsidR="002F04B7">
        <w:rPr>
          <w:sz w:val="22"/>
          <w:szCs w:val="22"/>
        </w:rPr>
        <w:t xml:space="preserve"> This is related to plate movement. A plate refers to crustal block. These plates float on the mantle in the direction of the movement of convective currents in the mantle.</w:t>
      </w:r>
      <w:r w:rsidR="002F04B7" w:rsidRPr="002F04B7">
        <w:rPr>
          <w:sz w:val="22"/>
          <w:szCs w:val="22"/>
        </w:rPr>
        <w:t xml:space="preserve"> It was formed when two divergent plates moved away from each other as a result of tensional forces pulling away from the center of the crust. This explains the formation of the Eastern arm of the rift valley.</w:t>
      </w:r>
    </w:p>
    <w:p w:rsidR="003A7E7F" w:rsidRPr="002F04B7" w:rsidRDefault="002F04B7" w:rsidP="002F04B7">
      <w:pPr>
        <w:pStyle w:val="ListParagraph"/>
        <w:jc w:val="center"/>
        <w:rPr>
          <w:i/>
          <w:sz w:val="22"/>
          <w:szCs w:val="22"/>
        </w:rPr>
      </w:pPr>
      <w:r>
        <w:rPr>
          <w:noProof/>
          <w:sz w:val="22"/>
          <w:szCs w:val="22"/>
        </w:rPr>
        <w:lastRenderedPageBreak/>
        <w:drawing>
          <wp:inline distT="0" distB="0" distL="0" distR="0">
            <wp:extent cx="3352800" cy="2125345"/>
            <wp:effectExtent l="0" t="0" r="0" b="8255"/>
            <wp:docPr id="2" name="Picture 2" descr="https://www.researchgate.net/profile/Kamal_Karim3/publication/325857283/figure/fig4/AS:639291399090177@1529430355421/Fig-13-Rift-basin-or-rift-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rofile/Kamal_Karim3/publication/325857283/figure/fig4/AS:639291399090177@1529430355421/Fig-13-Rift-basin-or-rift-vall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125345"/>
                    </a:xfrm>
                    <a:prstGeom prst="rect">
                      <a:avLst/>
                    </a:prstGeom>
                    <a:noFill/>
                    <a:ln>
                      <a:noFill/>
                    </a:ln>
                  </pic:spPr>
                </pic:pic>
              </a:graphicData>
            </a:graphic>
          </wp:inline>
        </w:drawing>
      </w:r>
    </w:p>
    <w:p w:rsidR="003A7E7F" w:rsidRPr="00CB1483" w:rsidRDefault="003A7E7F" w:rsidP="003A7E7F">
      <w:pPr>
        <w:rPr>
          <w:rFonts w:cs="Calibri"/>
          <w:sz w:val="22"/>
          <w:szCs w:val="22"/>
        </w:rPr>
      </w:pPr>
      <w:r w:rsidRPr="00CB1483">
        <w:rPr>
          <w:rFonts w:cs="Calibri"/>
          <w:sz w:val="22"/>
          <w:szCs w:val="22"/>
        </w:rPr>
        <w:t xml:space="preserve">e) According to King’s Theory, he suggested that, as the main land of the earth rose (arched) ancient fractures formed zones of weakness at the top of the hills which led to the formation of the rift valley. King suggested that, the rift valley in E. Africa was formed on a huge upward swell. The central proportion of this arch sagged to form a down warped region occupied by L. Victoria, while the flanks have been up warped and faulted to create western and eastern arms of the rift valley. </w:t>
      </w:r>
    </w:p>
    <w:p w:rsidR="003A7E7F" w:rsidRPr="00CB1483" w:rsidRDefault="003A7E7F" w:rsidP="003A7E7F">
      <w:pPr>
        <w:rPr>
          <w:rFonts w:cs="Calibri"/>
          <w:b/>
          <w:sz w:val="22"/>
          <w:szCs w:val="22"/>
        </w:rPr>
      </w:pPr>
      <w:r w:rsidRPr="00CB1483">
        <w:rPr>
          <w:rFonts w:cs="Calibri"/>
          <w:b/>
          <w:sz w:val="22"/>
          <w:szCs w:val="22"/>
        </w:rPr>
        <w:t xml:space="preserve">4. Block Mountains </w:t>
      </w:r>
    </w:p>
    <w:p w:rsidR="003A7E7F" w:rsidRPr="00CB1483" w:rsidRDefault="003A7E7F" w:rsidP="003A7E7F">
      <w:pPr>
        <w:rPr>
          <w:rFonts w:cs="Calibri"/>
          <w:sz w:val="22"/>
          <w:szCs w:val="22"/>
        </w:rPr>
      </w:pPr>
      <w:r w:rsidRPr="00CB1483">
        <w:rPr>
          <w:rFonts w:cs="Calibri"/>
          <w:sz w:val="22"/>
          <w:szCs w:val="22"/>
        </w:rPr>
        <w:t xml:space="preserve">A block mountain or horst is an upland bordered by faults on one or more sides. Sometimes, earth movements cause the crust to be divided into rectangular shaped blocks. This is known as block faulting. Because of continued horizontal forces, these blocks may further be made to rise or sink.  The uplifted blocks then form Block Mountains. Examples are Rwenzori ranges, Pare, </w:t>
      </w:r>
      <w:proofErr w:type="spellStart"/>
      <w:r w:rsidRPr="00CB1483">
        <w:rPr>
          <w:rFonts w:cs="Calibri"/>
          <w:sz w:val="22"/>
          <w:szCs w:val="22"/>
        </w:rPr>
        <w:t>Uluguru</w:t>
      </w:r>
      <w:proofErr w:type="spellEnd"/>
      <w:r w:rsidRPr="00CB1483">
        <w:rPr>
          <w:rFonts w:cs="Calibri"/>
          <w:sz w:val="22"/>
          <w:szCs w:val="22"/>
        </w:rPr>
        <w:t xml:space="preserve">, </w:t>
      </w:r>
      <w:proofErr w:type="spellStart"/>
      <w:r w:rsidRPr="00CB1483">
        <w:rPr>
          <w:rFonts w:cs="Calibri"/>
          <w:sz w:val="22"/>
          <w:szCs w:val="22"/>
        </w:rPr>
        <w:t>Ngiro</w:t>
      </w:r>
      <w:proofErr w:type="spellEnd"/>
      <w:r w:rsidRPr="00CB1483">
        <w:rPr>
          <w:rFonts w:cs="Calibri"/>
          <w:sz w:val="22"/>
          <w:szCs w:val="22"/>
        </w:rPr>
        <w:t xml:space="preserve">, </w:t>
      </w:r>
      <w:proofErr w:type="spellStart"/>
      <w:r w:rsidRPr="00CB1483">
        <w:rPr>
          <w:rFonts w:cs="Calibri"/>
          <w:sz w:val="22"/>
          <w:szCs w:val="22"/>
        </w:rPr>
        <w:t>Usambara</w:t>
      </w:r>
      <w:proofErr w:type="spellEnd"/>
      <w:r w:rsidRPr="00CB1483">
        <w:rPr>
          <w:rFonts w:cs="Calibri"/>
          <w:sz w:val="22"/>
          <w:szCs w:val="22"/>
        </w:rPr>
        <w:t xml:space="preserve"> and </w:t>
      </w:r>
      <w:proofErr w:type="spellStart"/>
      <w:r w:rsidRPr="00CB1483">
        <w:rPr>
          <w:rFonts w:cs="Calibri"/>
          <w:sz w:val="22"/>
          <w:szCs w:val="22"/>
        </w:rPr>
        <w:t>Ndoto</w:t>
      </w:r>
      <w:proofErr w:type="spellEnd"/>
      <w:r w:rsidRPr="00CB1483">
        <w:rPr>
          <w:rFonts w:cs="Calibri"/>
          <w:sz w:val="22"/>
          <w:szCs w:val="22"/>
        </w:rPr>
        <w:t xml:space="preserve"> ranges. Many theories have been put </w:t>
      </w:r>
      <w:proofErr w:type="spellStart"/>
      <w:r w:rsidRPr="00CB1483">
        <w:rPr>
          <w:rFonts w:cs="Calibri"/>
          <w:sz w:val="22"/>
          <w:szCs w:val="22"/>
        </w:rPr>
        <w:t>foward</w:t>
      </w:r>
      <w:proofErr w:type="spellEnd"/>
      <w:r w:rsidRPr="00CB1483">
        <w:rPr>
          <w:rFonts w:cs="Calibri"/>
          <w:sz w:val="22"/>
          <w:szCs w:val="22"/>
        </w:rPr>
        <w:t xml:space="preserve"> to explain the formation of Block Mountains.</w:t>
      </w:r>
    </w:p>
    <w:p w:rsidR="003A7E7F" w:rsidRPr="00CB1483" w:rsidRDefault="00FB29B1" w:rsidP="003A7E7F">
      <w:pPr>
        <w:rPr>
          <w:rFonts w:cs="Calibri"/>
          <w:sz w:val="22"/>
          <w:szCs w:val="22"/>
        </w:rPr>
      </w:pPr>
      <w:r>
        <w:rPr>
          <w:rFonts w:cs="Calibri"/>
          <w:sz w:val="22"/>
          <w:szCs w:val="22"/>
        </w:rPr>
        <w:t xml:space="preserve">a) </w:t>
      </w:r>
      <w:r w:rsidRPr="00FB29B1">
        <w:rPr>
          <w:rFonts w:cs="Calibri"/>
          <w:b/>
          <w:i/>
          <w:sz w:val="22"/>
          <w:szCs w:val="22"/>
        </w:rPr>
        <w:t>Tensional</w:t>
      </w:r>
      <w:r w:rsidR="00A12109" w:rsidRPr="00FB29B1">
        <w:rPr>
          <w:rFonts w:cs="Calibri"/>
          <w:b/>
          <w:i/>
          <w:sz w:val="22"/>
          <w:szCs w:val="22"/>
        </w:rPr>
        <w:t xml:space="preserve"> force theory.</w:t>
      </w:r>
      <w:r w:rsidR="00A12109">
        <w:rPr>
          <w:rFonts w:cs="Calibri"/>
          <w:sz w:val="22"/>
          <w:szCs w:val="22"/>
        </w:rPr>
        <w:t xml:space="preserve"> According to this theory heating by radio activity geo physical </w:t>
      </w:r>
      <w:r>
        <w:rPr>
          <w:rFonts w:cs="Calibri"/>
          <w:sz w:val="22"/>
          <w:szCs w:val="22"/>
        </w:rPr>
        <w:t xml:space="preserve">and geo chemical reactions led to tensional forces. These forces pulled away from the Centre of the crust forming </w:t>
      </w:r>
      <w:r w:rsidR="003A7E7F" w:rsidRPr="00CB1483">
        <w:rPr>
          <w:rFonts w:cs="Calibri"/>
          <w:sz w:val="22"/>
          <w:szCs w:val="22"/>
        </w:rPr>
        <w:t xml:space="preserve">normal faults </w:t>
      </w:r>
      <w:r>
        <w:rPr>
          <w:rFonts w:cs="Calibri"/>
          <w:sz w:val="22"/>
          <w:szCs w:val="22"/>
        </w:rPr>
        <w:t>.as the</w:t>
      </w:r>
      <w:r w:rsidR="003A7E7F" w:rsidRPr="00CB1483">
        <w:rPr>
          <w:rFonts w:cs="Calibri"/>
          <w:sz w:val="22"/>
          <w:szCs w:val="22"/>
        </w:rPr>
        <w:t xml:space="preserve"> pull</w:t>
      </w:r>
      <w:r>
        <w:rPr>
          <w:rFonts w:cs="Calibri"/>
          <w:sz w:val="22"/>
          <w:szCs w:val="22"/>
        </w:rPr>
        <w:t>ing continued</w:t>
      </w:r>
      <w:r w:rsidR="003A7E7F" w:rsidRPr="00CB1483">
        <w:rPr>
          <w:rFonts w:cs="Calibri"/>
          <w:sz w:val="22"/>
          <w:szCs w:val="22"/>
        </w:rPr>
        <w:t xml:space="preserve"> </w:t>
      </w:r>
      <w:r>
        <w:rPr>
          <w:rFonts w:cs="Calibri"/>
          <w:sz w:val="22"/>
          <w:szCs w:val="22"/>
        </w:rPr>
        <w:t>side blocks were forced to sink while</w:t>
      </w:r>
      <w:r w:rsidR="003A7E7F" w:rsidRPr="00CB1483">
        <w:rPr>
          <w:rFonts w:cs="Calibri"/>
          <w:sz w:val="22"/>
          <w:szCs w:val="22"/>
        </w:rPr>
        <w:t xml:space="preserve"> the middle block</w:t>
      </w:r>
      <w:r>
        <w:rPr>
          <w:rFonts w:cs="Calibri"/>
          <w:sz w:val="22"/>
          <w:szCs w:val="22"/>
        </w:rPr>
        <w:t xml:space="preserve"> was</w:t>
      </w:r>
      <w:r w:rsidR="003A7E7F" w:rsidRPr="00CB1483">
        <w:rPr>
          <w:rFonts w:cs="Calibri"/>
          <w:sz w:val="22"/>
          <w:szCs w:val="22"/>
        </w:rPr>
        <w:t xml:space="preserve"> left stable to form a block mountain.</w:t>
      </w:r>
    </w:p>
    <w:p w:rsidR="003A7E7F" w:rsidRDefault="003A7E7F" w:rsidP="003A7E7F">
      <w:pPr>
        <w:rPr>
          <w:rFonts w:cs="Calibri"/>
          <w:sz w:val="22"/>
          <w:szCs w:val="22"/>
        </w:rPr>
      </w:pPr>
      <w:r>
        <w:rPr>
          <w:noProof/>
        </w:rPr>
        <w:lastRenderedPageBreak/>
        <w:drawing>
          <wp:inline distT="0" distB="0" distL="0" distR="0" wp14:anchorId="5D885AB2" wp14:editId="530C47A3">
            <wp:extent cx="4511109" cy="3385221"/>
            <wp:effectExtent l="0" t="0" r="3810" b="5715"/>
            <wp:docPr id="77" name="Picture 77" descr="http://image.slidesharecdn.com/faulting-130615054339-phpapp01/95/faulting-3-638.jpg?cb=137127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faulting-130615054339-phpapp01/95/faulting-3-638.jpg?cb=13712750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532" cy="3402048"/>
                    </a:xfrm>
                    <a:prstGeom prst="rect">
                      <a:avLst/>
                    </a:prstGeom>
                    <a:noFill/>
                    <a:ln>
                      <a:noFill/>
                    </a:ln>
                  </pic:spPr>
                </pic:pic>
              </a:graphicData>
            </a:graphic>
          </wp:inline>
        </w:drawing>
      </w:r>
    </w:p>
    <w:p w:rsidR="003A7E7F" w:rsidRPr="00CB1483" w:rsidRDefault="003A7E7F" w:rsidP="003A7E7F">
      <w:pPr>
        <w:rPr>
          <w:rFonts w:cs="Calibri"/>
          <w:sz w:val="22"/>
          <w:szCs w:val="22"/>
        </w:rPr>
      </w:pPr>
      <w:r>
        <w:rPr>
          <w:noProof/>
        </w:rPr>
        <w:t xml:space="preserve">           </w:t>
      </w:r>
      <w:r>
        <w:rPr>
          <w:noProof/>
        </w:rPr>
        <w:drawing>
          <wp:inline distT="0" distB="0" distL="0" distR="0" wp14:anchorId="1925246A" wp14:editId="40F2B513">
            <wp:extent cx="4882896" cy="3666744"/>
            <wp:effectExtent l="0" t="0" r="0" b="0"/>
            <wp:docPr id="85" name="Picture 85" descr="http://media.showme.com/files/266393/pictures/thumbs/458902/last_thumb135204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showme.com/files/266393/pictures/thumbs/458902/last_thumb1352042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2896" cy="3666744"/>
                    </a:xfrm>
                    <a:prstGeom prst="rect">
                      <a:avLst/>
                    </a:prstGeom>
                    <a:noFill/>
                    <a:ln>
                      <a:noFill/>
                    </a:ln>
                  </pic:spPr>
                </pic:pic>
              </a:graphicData>
            </a:graphic>
          </wp:inline>
        </w:drawing>
      </w:r>
    </w:p>
    <w:p w:rsidR="003A7E7F" w:rsidRPr="00CB1483" w:rsidRDefault="003A7E7F" w:rsidP="003A7E7F">
      <w:pPr>
        <w:rPr>
          <w:rFonts w:cs="Calibri"/>
          <w:sz w:val="22"/>
          <w:szCs w:val="22"/>
        </w:rPr>
      </w:pPr>
    </w:p>
    <w:p w:rsidR="003A7E7F" w:rsidRPr="00CB1483" w:rsidRDefault="003A7E7F" w:rsidP="003A7E7F">
      <w:pPr>
        <w:rPr>
          <w:rFonts w:cs="Calibri"/>
          <w:sz w:val="22"/>
          <w:szCs w:val="22"/>
        </w:rPr>
      </w:pPr>
      <w:r w:rsidRPr="00CB1483">
        <w:rPr>
          <w:rFonts w:cs="Calibri"/>
          <w:sz w:val="22"/>
          <w:szCs w:val="22"/>
        </w:rPr>
        <w:t xml:space="preserve">b) </w:t>
      </w:r>
      <w:r w:rsidRPr="00FB29B1">
        <w:rPr>
          <w:rFonts w:cs="Calibri"/>
          <w:b/>
          <w:i/>
          <w:sz w:val="22"/>
          <w:szCs w:val="22"/>
        </w:rPr>
        <w:t>According to the theory of compression,</w:t>
      </w:r>
      <w:r w:rsidRPr="00CB1483">
        <w:rPr>
          <w:rFonts w:cs="Calibri"/>
          <w:sz w:val="22"/>
          <w:szCs w:val="22"/>
        </w:rPr>
        <w:t xml:space="preserve"> compressional forces led to the formation of reverse faults. Because of continued compression, the central block was </w:t>
      </w:r>
      <w:proofErr w:type="spellStart"/>
      <w:r w:rsidRPr="00CB1483">
        <w:rPr>
          <w:rFonts w:cs="Calibri"/>
          <w:sz w:val="22"/>
          <w:szCs w:val="22"/>
        </w:rPr>
        <w:t>upthrust</w:t>
      </w:r>
      <w:proofErr w:type="spellEnd"/>
      <w:r w:rsidRPr="00CB1483">
        <w:rPr>
          <w:rFonts w:cs="Calibri"/>
          <w:sz w:val="22"/>
          <w:szCs w:val="22"/>
        </w:rPr>
        <w:t xml:space="preserve"> leaving the lateral blocks stable resulting into the formation of Block Mountains. </w:t>
      </w:r>
    </w:p>
    <w:p w:rsidR="003A7E7F" w:rsidRPr="00CB1483" w:rsidRDefault="003A7E7F" w:rsidP="003A7E7F">
      <w:pPr>
        <w:rPr>
          <w:rFonts w:cs="Calibri"/>
          <w:sz w:val="22"/>
          <w:szCs w:val="22"/>
        </w:rPr>
      </w:pPr>
      <w:r w:rsidRPr="00CB1483">
        <w:rPr>
          <w:rFonts w:cs="Calibri"/>
          <w:sz w:val="22"/>
          <w:szCs w:val="22"/>
        </w:rPr>
        <w:lastRenderedPageBreak/>
        <w:tab/>
      </w:r>
      <w:r w:rsidR="00FB29B1">
        <w:rPr>
          <w:noProof/>
        </w:rPr>
        <w:drawing>
          <wp:inline distT="0" distB="0" distL="0" distR="0" wp14:anchorId="55D2F6D1" wp14:editId="19539E5F">
            <wp:extent cx="2059459" cy="1941647"/>
            <wp:effectExtent l="0" t="0" r="0" b="1905"/>
            <wp:docPr id="86" name="Picture 86" descr="http://static.wixstatic.com/media/0bd3de_d8ec2dd933c141b08dc5eb990ec0d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0bd3de_d8ec2dd933c141b08dc5eb990ec0df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721" cy="2040887"/>
                    </a:xfrm>
                    <a:prstGeom prst="rect">
                      <a:avLst/>
                    </a:prstGeom>
                    <a:noFill/>
                    <a:ln>
                      <a:noFill/>
                    </a:ln>
                  </pic:spPr>
                </pic:pic>
              </a:graphicData>
            </a:graphic>
          </wp:inline>
        </w:drawing>
      </w:r>
      <w:r>
        <w:rPr>
          <w:rFonts w:cs="Calibri"/>
          <w:sz w:val="22"/>
          <w:szCs w:val="22"/>
        </w:rPr>
        <w:t xml:space="preserve">                          </w:t>
      </w:r>
      <w:r w:rsidR="00FB29B1">
        <w:rPr>
          <w:noProof/>
        </w:rPr>
        <w:drawing>
          <wp:inline distT="0" distB="0" distL="0" distR="0" wp14:anchorId="5FF63430" wp14:editId="033CFE44">
            <wp:extent cx="2428476" cy="1788795"/>
            <wp:effectExtent l="0" t="0" r="0" b="1905"/>
            <wp:docPr id="87" name="Picture 87" descr="https://encrypted-tbn3.gstatic.com/images?q=tbn:ANd9GcQwqrugyFMuG0HG5ZyZVLzOL0INucwdqXncWGJdclxxAcyI8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wqrugyFMuG0HG5ZyZVLzOL0INucwdqXncWGJdclxxAcyI8RU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9198" cy="1826156"/>
                    </a:xfrm>
                    <a:prstGeom prst="rect">
                      <a:avLst/>
                    </a:prstGeom>
                    <a:noFill/>
                    <a:ln>
                      <a:noFill/>
                    </a:ln>
                  </pic:spPr>
                </pic:pic>
              </a:graphicData>
            </a:graphic>
          </wp:inline>
        </w:drawing>
      </w:r>
      <w:r>
        <w:rPr>
          <w:rFonts w:cs="Calibri"/>
          <w:sz w:val="22"/>
          <w:szCs w:val="22"/>
        </w:rPr>
        <w:t xml:space="preserve">                     </w:t>
      </w:r>
    </w:p>
    <w:p w:rsidR="003A7E7F" w:rsidRPr="00CB1483" w:rsidRDefault="003A7E7F" w:rsidP="003A7E7F">
      <w:pPr>
        <w:rPr>
          <w:rFonts w:cs="Calibri"/>
          <w:sz w:val="22"/>
          <w:szCs w:val="22"/>
        </w:rPr>
      </w:pPr>
      <w:r>
        <w:rPr>
          <w:noProof/>
        </w:rPr>
        <w:t xml:space="preserve">                            </w:t>
      </w:r>
    </w:p>
    <w:p w:rsidR="003A7E7F" w:rsidRPr="00CB1483" w:rsidRDefault="003A7E7F" w:rsidP="003A7E7F">
      <w:pPr>
        <w:rPr>
          <w:rFonts w:cs="Calibri"/>
          <w:sz w:val="22"/>
          <w:szCs w:val="22"/>
        </w:rPr>
      </w:pPr>
      <w:r w:rsidRPr="00CB1483">
        <w:rPr>
          <w:rFonts w:cs="Calibri"/>
          <w:sz w:val="22"/>
          <w:szCs w:val="22"/>
        </w:rPr>
        <w:t xml:space="preserve">c) According to the theory of differential uplift tensional forces in the interior of the earth created parallel faults followed by a general uplift of the whole faulted region but the fault block in the middle rose much faster than the blocks at the sides. The middle block projected up above the outer block forming a block mountain. </w:t>
      </w:r>
    </w:p>
    <w:p w:rsidR="003A7E7F" w:rsidRPr="00CB1483" w:rsidRDefault="003A7E7F" w:rsidP="003A7E7F">
      <w:pPr>
        <w:rPr>
          <w:rFonts w:cs="Calibri"/>
          <w:sz w:val="22"/>
          <w:szCs w:val="22"/>
        </w:rPr>
      </w:pPr>
      <w:r>
        <w:rPr>
          <w:rFonts w:cs="Calibri"/>
          <w:sz w:val="22"/>
          <w:szCs w:val="22"/>
        </w:rPr>
        <w:t xml:space="preserve">                 </w:t>
      </w:r>
      <w:r>
        <w:rPr>
          <w:noProof/>
        </w:rPr>
        <w:t xml:space="preserve">              </w:t>
      </w:r>
      <w:r>
        <w:rPr>
          <w:noProof/>
        </w:rPr>
        <w:drawing>
          <wp:inline distT="0" distB="0" distL="0" distR="0" wp14:anchorId="133F1176" wp14:editId="758D8FCA">
            <wp:extent cx="3385185" cy="1547495"/>
            <wp:effectExtent l="0" t="0" r="5715" b="0"/>
            <wp:docPr id="89" name="Picture 89" descr="http://revision.co.ke/images/content/248402888/question-papers/2014/312/312p1-n61821-7-5668453db9e7b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ion.co.ke/images/content/248402888/question-papers/2014/312/312p1-n61821-7-5668453db9e7b46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5185" cy="1547495"/>
                    </a:xfrm>
                    <a:prstGeom prst="rect">
                      <a:avLst/>
                    </a:prstGeom>
                    <a:noFill/>
                    <a:ln>
                      <a:noFill/>
                    </a:ln>
                  </pic:spPr>
                </pic:pic>
              </a:graphicData>
            </a:graphic>
          </wp:inline>
        </w:drawing>
      </w:r>
      <w:r>
        <w:rPr>
          <w:rFonts w:cs="Calibri"/>
          <w:sz w:val="22"/>
          <w:szCs w:val="22"/>
        </w:rPr>
        <w:t xml:space="preserve">  </w:t>
      </w:r>
    </w:p>
    <w:p w:rsidR="003A7E7F" w:rsidRPr="00CB1483" w:rsidRDefault="003A7E7F" w:rsidP="003A7E7F">
      <w:pPr>
        <w:rPr>
          <w:rFonts w:cs="Calibri"/>
          <w:sz w:val="22"/>
          <w:szCs w:val="22"/>
        </w:rPr>
      </w:pPr>
    </w:p>
    <w:p w:rsidR="003A7E7F" w:rsidRDefault="003A7E7F" w:rsidP="003A7E7F">
      <w:pPr>
        <w:rPr>
          <w:rFonts w:cs="Calibri"/>
          <w:sz w:val="22"/>
          <w:szCs w:val="22"/>
        </w:rPr>
      </w:pPr>
      <w:r w:rsidRPr="00CB1483">
        <w:rPr>
          <w:rFonts w:cs="Calibri"/>
          <w:sz w:val="22"/>
          <w:szCs w:val="22"/>
        </w:rPr>
        <w:t xml:space="preserve">d) According to the theory of relative sinking tensional forces led to the formation of parallel faults followed by a general subsidence of the whole faulted region. The faulted block in the middle did not sink so fast as the blocks at the sides and therefore, it remained standing up as a block mountain. </w:t>
      </w:r>
    </w:p>
    <w:p w:rsidR="003A7E7F" w:rsidRDefault="003A7E7F" w:rsidP="003A7E7F">
      <w:pPr>
        <w:rPr>
          <w:rFonts w:cs="Calibri"/>
          <w:sz w:val="22"/>
          <w:szCs w:val="22"/>
        </w:rPr>
      </w:pPr>
    </w:p>
    <w:p w:rsidR="003A7E7F" w:rsidRPr="00CB1483" w:rsidRDefault="003A7E7F" w:rsidP="003A7E7F">
      <w:pPr>
        <w:rPr>
          <w:rFonts w:cs="Calibri"/>
          <w:sz w:val="22"/>
          <w:szCs w:val="22"/>
        </w:rPr>
      </w:pPr>
      <w:r>
        <w:rPr>
          <w:rFonts w:cs="Calibri"/>
          <w:sz w:val="22"/>
          <w:szCs w:val="22"/>
        </w:rPr>
        <w:t xml:space="preserve">                            </w:t>
      </w:r>
      <w:r>
        <w:rPr>
          <w:noProof/>
        </w:rPr>
        <w:drawing>
          <wp:inline distT="0" distB="0" distL="0" distR="0" wp14:anchorId="52D233DD" wp14:editId="651C8C4F">
            <wp:extent cx="3232219" cy="1784344"/>
            <wp:effectExtent l="0" t="0" r="6350" b="6985"/>
            <wp:docPr id="88" name="Picture 88" descr="https://www.yaaka.cc/wp-content/uploads/2015/01/differential-460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aaka.cc/wp-content/uploads/2015/01/differential-460x3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7215" cy="1836786"/>
                    </a:xfrm>
                    <a:prstGeom prst="rect">
                      <a:avLst/>
                    </a:prstGeom>
                    <a:noFill/>
                    <a:ln>
                      <a:noFill/>
                    </a:ln>
                  </pic:spPr>
                </pic:pic>
              </a:graphicData>
            </a:graphic>
          </wp:inline>
        </w:drawing>
      </w:r>
    </w:p>
    <w:p w:rsidR="003A7E7F" w:rsidRPr="00CB1483" w:rsidRDefault="003A7E7F" w:rsidP="003A7E7F">
      <w:pPr>
        <w:rPr>
          <w:rFonts w:cs="Calibri"/>
          <w:b/>
          <w:sz w:val="22"/>
          <w:szCs w:val="22"/>
        </w:rPr>
      </w:pPr>
      <w:r w:rsidRPr="00CB1483">
        <w:rPr>
          <w:rFonts w:cs="Calibri"/>
          <w:b/>
          <w:sz w:val="22"/>
          <w:szCs w:val="22"/>
        </w:rPr>
        <w:lastRenderedPageBreak/>
        <w:t>5. Tilt block landscape.</w:t>
      </w:r>
    </w:p>
    <w:p w:rsidR="003A7E7F" w:rsidRPr="00CB1483" w:rsidRDefault="003A7E7F" w:rsidP="003A7E7F">
      <w:pPr>
        <w:rPr>
          <w:rFonts w:cs="Calibri"/>
          <w:sz w:val="22"/>
          <w:szCs w:val="22"/>
        </w:rPr>
      </w:pPr>
      <w:r w:rsidRPr="00CB1483">
        <w:rPr>
          <w:rFonts w:cs="Calibri"/>
          <w:sz w:val="22"/>
          <w:szCs w:val="22"/>
        </w:rPr>
        <w:t xml:space="preserve">These are fault blocks produced by the stretching of the earth crust. They occur at the side of the rift valley. Tilt block landscape is a land scarp made of angular ridges and depressions formed from the series of tilted blocks which have been down warped on a large scale. The faulting is accompanied by tilting leading to the formation of a tilt blocks e.g.  </w:t>
      </w:r>
      <w:proofErr w:type="spellStart"/>
      <w:r w:rsidRPr="00CB1483">
        <w:rPr>
          <w:rFonts w:cs="Calibri"/>
          <w:sz w:val="22"/>
          <w:szCs w:val="22"/>
        </w:rPr>
        <w:t>Nyiru</w:t>
      </w:r>
      <w:proofErr w:type="spellEnd"/>
      <w:r w:rsidRPr="00CB1483">
        <w:rPr>
          <w:rFonts w:cs="Calibri"/>
          <w:sz w:val="22"/>
          <w:szCs w:val="22"/>
        </w:rPr>
        <w:t xml:space="preserve">, </w:t>
      </w:r>
      <w:proofErr w:type="spellStart"/>
      <w:r w:rsidRPr="00CB1483">
        <w:rPr>
          <w:rFonts w:cs="Calibri"/>
          <w:sz w:val="22"/>
          <w:szCs w:val="22"/>
        </w:rPr>
        <w:t>Aberdare</w:t>
      </w:r>
      <w:proofErr w:type="spellEnd"/>
      <w:r w:rsidRPr="00CB1483">
        <w:rPr>
          <w:rFonts w:cs="Calibri"/>
          <w:sz w:val="22"/>
          <w:szCs w:val="22"/>
        </w:rPr>
        <w:t xml:space="preserve"> region. </w:t>
      </w:r>
      <w:proofErr w:type="gramStart"/>
      <w:r w:rsidRPr="00CB1483">
        <w:rPr>
          <w:rFonts w:cs="Calibri"/>
          <w:sz w:val="22"/>
          <w:szCs w:val="22"/>
        </w:rPr>
        <w:t>etc</w:t>
      </w:r>
      <w:proofErr w:type="gramEnd"/>
      <w:r w:rsidRPr="00CB1483">
        <w:rPr>
          <w:rFonts w:cs="Calibri"/>
          <w:sz w:val="22"/>
          <w:szCs w:val="22"/>
        </w:rPr>
        <w:t>.</w:t>
      </w:r>
    </w:p>
    <w:p w:rsidR="003A7E7F" w:rsidRPr="00CB1483" w:rsidRDefault="003A7E7F" w:rsidP="003A7E7F">
      <w:pPr>
        <w:rPr>
          <w:rFonts w:cs="Calibri"/>
          <w:sz w:val="22"/>
          <w:szCs w:val="22"/>
        </w:rPr>
      </w:pPr>
    </w:p>
    <w:p w:rsidR="003A7E7F" w:rsidRDefault="003A7E7F" w:rsidP="003A7E7F">
      <w:pPr>
        <w:rPr>
          <w:rFonts w:cs="Calibri"/>
          <w:sz w:val="22"/>
          <w:szCs w:val="22"/>
        </w:rPr>
      </w:pPr>
    </w:p>
    <w:p w:rsidR="003A7E7F" w:rsidRPr="00CB1483" w:rsidRDefault="003A7E7F" w:rsidP="003A7E7F">
      <w:pPr>
        <w:rPr>
          <w:rFonts w:cs="Calibri"/>
          <w:sz w:val="22"/>
          <w:szCs w:val="22"/>
        </w:rPr>
      </w:pPr>
      <w:r w:rsidRPr="00294B88">
        <w:rPr>
          <w:rFonts w:cs="Calibri"/>
          <w:noProof/>
          <w:sz w:val="22"/>
          <w:szCs w:val="22"/>
        </w:rPr>
        <w:drawing>
          <wp:inline distT="0" distB="0" distL="0" distR="0" wp14:anchorId="133FA98A" wp14:editId="0C57C9C2">
            <wp:extent cx="5685790" cy="1481369"/>
            <wp:effectExtent l="0" t="0" r="0" b="508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844" cy="1488939"/>
                    </a:xfrm>
                    <a:prstGeom prst="rect">
                      <a:avLst/>
                    </a:prstGeom>
                    <a:noFill/>
                    <a:ln>
                      <a:noFill/>
                    </a:ln>
                  </pic:spPr>
                </pic:pic>
              </a:graphicData>
            </a:graphic>
          </wp:inline>
        </w:drawing>
      </w:r>
    </w:p>
    <w:p w:rsidR="003A7E7F" w:rsidRPr="00CB1483" w:rsidRDefault="003A7E7F" w:rsidP="003A7E7F">
      <w:pPr>
        <w:rPr>
          <w:rFonts w:cs="Calibri"/>
          <w:sz w:val="22"/>
          <w:szCs w:val="22"/>
        </w:rPr>
      </w:pPr>
    </w:p>
    <w:p w:rsidR="003A7E7F" w:rsidRPr="00CB1483" w:rsidRDefault="003A7E7F" w:rsidP="003A7E7F">
      <w:pPr>
        <w:rPr>
          <w:rFonts w:cs="Calibri"/>
          <w:b/>
          <w:sz w:val="22"/>
          <w:szCs w:val="22"/>
        </w:rPr>
      </w:pPr>
      <w:r w:rsidRPr="00CB1483">
        <w:rPr>
          <w:rFonts w:cs="Calibri"/>
          <w:b/>
          <w:sz w:val="22"/>
          <w:szCs w:val="22"/>
        </w:rPr>
        <w:t>6. Step Faults.</w:t>
      </w:r>
      <w:r w:rsidRPr="00CB1483">
        <w:rPr>
          <w:rFonts w:cs="Calibri"/>
          <w:sz w:val="22"/>
          <w:szCs w:val="22"/>
        </w:rPr>
        <w:t xml:space="preserve"> These are produced from parallel faulting when subjected to forces of tension which force the faulted block to rise or sink to form gigantic steps e.g. five series of step faults appear at the foot of </w:t>
      </w:r>
      <w:proofErr w:type="spellStart"/>
      <w:r w:rsidRPr="00CB1483">
        <w:rPr>
          <w:rFonts w:cs="Calibri"/>
          <w:sz w:val="22"/>
          <w:szCs w:val="22"/>
        </w:rPr>
        <w:t>Kedong</w:t>
      </w:r>
      <w:proofErr w:type="spellEnd"/>
      <w:r w:rsidRPr="00CB1483">
        <w:rPr>
          <w:rFonts w:cs="Calibri"/>
          <w:sz w:val="22"/>
          <w:szCs w:val="22"/>
        </w:rPr>
        <w:t xml:space="preserve"> Fault scarp West of Nairobi along L. </w:t>
      </w:r>
      <w:proofErr w:type="spellStart"/>
      <w:r w:rsidRPr="00CB1483">
        <w:rPr>
          <w:rFonts w:cs="Calibri"/>
          <w:sz w:val="22"/>
          <w:szCs w:val="22"/>
        </w:rPr>
        <w:t>Magadi</w:t>
      </w:r>
      <w:proofErr w:type="spellEnd"/>
      <w:r w:rsidRPr="00CB1483">
        <w:rPr>
          <w:rFonts w:cs="Calibri"/>
          <w:sz w:val="22"/>
          <w:szCs w:val="22"/>
        </w:rPr>
        <w:t xml:space="preserve"> road in Kenya where it descends to the rift valley.</w:t>
      </w:r>
    </w:p>
    <w:p w:rsidR="003A7E7F" w:rsidRPr="00CB1483" w:rsidRDefault="003A7E7F" w:rsidP="003A7E7F">
      <w:pPr>
        <w:rPr>
          <w:rFonts w:cs="Calibri"/>
          <w:sz w:val="22"/>
          <w:szCs w:val="22"/>
        </w:rPr>
      </w:pPr>
    </w:p>
    <w:p w:rsidR="003A7E7F" w:rsidRDefault="001D3543" w:rsidP="003A7E7F">
      <w:pPr>
        <w:rPr>
          <w:rFonts w:cs="Calibri"/>
          <w:sz w:val="22"/>
          <w:szCs w:val="22"/>
        </w:rPr>
      </w:pPr>
      <w:r>
        <w:rPr>
          <w:noProof/>
        </w:rPr>
        <w:drawing>
          <wp:inline distT="0" distB="0" distL="0" distR="0">
            <wp:extent cx="4514215" cy="2504440"/>
            <wp:effectExtent l="0" t="0" r="63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215" cy="2504440"/>
                    </a:xfrm>
                    <a:prstGeom prst="rect">
                      <a:avLst/>
                    </a:prstGeom>
                    <a:noFill/>
                    <a:ln>
                      <a:noFill/>
                    </a:ln>
                  </pic:spPr>
                </pic:pic>
              </a:graphicData>
            </a:graphic>
          </wp:inline>
        </w:drawing>
      </w:r>
    </w:p>
    <w:p w:rsidR="003A7E7F" w:rsidRPr="00CB1483" w:rsidRDefault="003A7E7F" w:rsidP="003A7E7F">
      <w:pPr>
        <w:rPr>
          <w:rFonts w:cs="Calibri"/>
          <w:sz w:val="22"/>
          <w:szCs w:val="22"/>
        </w:rPr>
      </w:pPr>
    </w:p>
    <w:p w:rsidR="003A7E7F" w:rsidRPr="00CB1483" w:rsidRDefault="003A7E7F" w:rsidP="003A7E7F">
      <w:pPr>
        <w:rPr>
          <w:rFonts w:cs="Calibri"/>
          <w:b/>
          <w:sz w:val="22"/>
          <w:szCs w:val="22"/>
        </w:rPr>
      </w:pPr>
      <w:r w:rsidRPr="00CB1483">
        <w:rPr>
          <w:rFonts w:cs="Calibri"/>
          <w:b/>
          <w:sz w:val="22"/>
          <w:szCs w:val="22"/>
        </w:rPr>
        <w:t xml:space="preserve">7. Fault Guided Valley.  </w:t>
      </w:r>
      <w:r w:rsidRPr="00CB1483">
        <w:rPr>
          <w:rFonts w:cs="Calibri"/>
          <w:sz w:val="22"/>
          <w:szCs w:val="22"/>
        </w:rPr>
        <w:t xml:space="preserve">This is a valley/depression located on a single fault line. It arises due to displacement of rocks along a fault which causes the rocks along the fault line to be shattered or </w:t>
      </w:r>
      <w:r w:rsidRPr="00CB1483">
        <w:rPr>
          <w:rFonts w:cs="Calibri"/>
          <w:sz w:val="22"/>
          <w:szCs w:val="22"/>
        </w:rPr>
        <w:lastRenderedPageBreak/>
        <w:t xml:space="preserve">crushed. The shattered rocks are then eroded which result into the creation of depression along which a river may flow e.g. </w:t>
      </w:r>
      <w:proofErr w:type="spellStart"/>
      <w:r w:rsidRPr="00CB1483">
        <w:rPr>
          <w:rFonts w:cs="Calibri"/>
          <w:sz w:val="22"/>
          <w:szCs w:val="22"/>
        </w:rPr>
        <w:t>Aswa</w:t>
      </w:r>
      <w:proofErr w:type="spellEnd"/>
      <w:r w:rsidRPr="00CB1483">
        <w:rPr>
          <w:rFonts w:cs="Calibri"/>
          <w:sz w:val="22"/>
          <w:szCs w:val="22"/>
        </w:rPr>
        <w:t xml:space="preserve"> valley in Northern Uganda, </w:t>
      </w:r>
      <w:proofErr w:type="spellStart"/>
      <w:r w:rsidRPr="00CB1483">
        <w:rPr>
          <w:rFonts w:cs="Calibri"/>
          <w:sz w:val="22"/>
          <w:szCs w:val="22"/>
        </w:rPr>
        <w:t>Kerio</w:t>
      </w:r>
      <w:proofErr w:type="spellEnd"/>
      <w:r w:rsidRPr="00CB1483">
        <w:rPr>
          <w:rFonts w:cs="Calibri"/>
          <w:sz w:val="22"/>
          <w:szCs w:val="22"/>
        </w:rPr>
        <w:t xml:space="preserve"> valley between </w:t>
      </w:r>
      <w:proofErr w:type="spellStart"/>
      <w:r w:rsidRPr="00CB1483">
        <w:rPr>
          <w:rFonts w:cs="Calibri"/>
          <w:sz w:val="22"/>
          <w:szCs w:val="22"/>
        </w:rPr>
        <w:t>Elgeyo</w:t>
      </w:r>
      <w:proofErr w:type="spellEnd"/>
      <w:r w:rsidRPr="00CB1483">
        <w:rPr>
          <w:rFonts w:cs="Calibri"/>
          <w:sz w:val="22"/>
          <w:szCs w:val="22"/>
        </w:rPr>
        <w:t xml:space="preserve"> escarpment and </w:t>
      </w:r>
      <w:proofErr w:type="spellStart"/>
      <w:r w:rsidRPr="00CB1483">
        <w:rPr>
          <w:rFonts w:cs="Calibri"/>
          <w:sz w:val="22"/>
          <w:szCs w:val="22"/>
        </w:rPr>
        <w:t>Kamasiya</w:t>
      </w:r>
      <w:proofErr w:type="spellEnd"/>
      <w:r w:rsidRPr="00CB1483">
        <w:rPr>
          <w:rFonts w:cs="Calibri"/>
          <w:sz w:val="22"/>
          <w:szCs w:val="22"/>
        </w:rPr>
        <w:t xml:space="preserve"> ridge in Kenya. </w:t>
      </w:r>
    </w:p>
    <w:p w:rsidR="003A7E7F" w:rsidRPr="00CB1483" w:rsidRDefault="003A7E7F" w:rsidP="003A7E7F">
      <w:pPr>
        <w:rPr>
          <w:rFonts w:cs="Calibri"/>
          <w:sz w:val="22"/>
          <w:szCs w:val="22"/>
        </w:rPr>
      </w:pPr>
      <w:r w:rsidRPr="00CB1483">
        <w:rPr>
          <w:rFonts w:cs="Calibri"/>
          <w:b/>
          <w:sz w:val="22"/>
          <w:szCs w:val="22"/>
        </w:rPr>
        <w:t>8. Graben Hollows</w:t>
      </w:r>
      <w:r w:rsidRPr="00CB1483">
        <w:rPr>
          <w:rFonts w:cs="Calibri"/>
          <w:sz w:val="22"/>
          <w:szCs w:val="22"/>
        </w:rPr>
        <w:t xml:space="preserve">. These are narrow troughs between parallel faults formed due to secondary faulting within the rift valley leading to the formation of large basins which may be filled with water. </w:t>
      </w:r>
      <w:proofErr w:type="gramStart"/>
      <w:r w:rsidRPr="00CB1483">
        <w:rPr>
          <w:rFonts w:cs="Calibri"/>
          <w:sz w:val="22"/>
          <w:szCs w:val="22"/>
        </w:rPr>
        <w:t>e.g</w:t>
      </w:r>
      <w:proofErr w:type="gramEnd"/>
      <w:r w:rsidRPr="00CB1483">
        <w:rPr>
          <w:rFonts w:cs="Calibri"/>
          <w:sz w:val="22"/>
          <w:szCs w:val="22"/>
        </w:rPr>
        <w:t xml:space="preserve">. L. Albert, Edward </w:t>
      </w:r>
      <w:proofErr w:type="spellStart"/>
      <w:r w:rsidRPr="00CB1483">
        <w:rPr>
          <w:rFonts w:cs="Calibri"/>
          <w:sz w:val="22"/>
          <w:szCs w:val="22"/>
        </w:rPr>
        <w:t>e.t.c</w:t>
      </w:r>
      <w:proofErr w:type="spellEnd"/>
      <w:r>
        <w:rPr>
          <w:rFonts w:cs="Calibri"/>
          <w:sz w:val="22"/>
          <w:szCs w:val="22"/>
        </w:rPr>
        <w:t>.</w:t>
      </w:r>
    </w:p>
    <w:p w:rsidR="003A7E7F" w:rsidRDefault="00176E12" w:rsidP="00AC355C">
      <w:pPr>
        <w:rPr>
          <w:rFonts w:ascii="Tekton Pro Ext" w:hAnsi="Tekton Pro Ext" w:cs="Calibri"/>
          <w:sz w:val="22"/>
          <w:szCs w:val="22"/>
        </w:rPr>
      </w:pPr>
      <w:r>
        <w:rPr>
          <w:rFonts w:ascii="Tekton Pro Ext" w:hAnsi="Tekton Pro Ext" w:cs="Calibri"/>
          <w:sz w:val="22"/>
          <w:szCs w:val="22"/>
        </w:rPr>
        <w:t xml:space="preserve">Nb. </w:t>
      </w:r>
      <w:proofErr w:type="spellStart"/>
      <w:r>
        <w:rPr>
          <w:rFonts w:ascii="Tekton Pro Ext" w:hAnsi="Tekton Pro Ext" w:cs="Calibri"/>
          <w:sz w:val="22"/>
          <w:szCs w:val="22"/>
        </w:rPr>
        <w:t>Grabens</w:t>
      </w:r>
      <w:proofErr w:type="spellEnd"/>
      <w:r>
        <w:rPr>
          <w:rFonts w:ascii="Tekton Pro Ext" w:hAnsi="Tekton Pro Ext" w:cs="Calibri"/>
          <w:sz w:val="22"/>
          <w:szCs w:val="22"/>
        </w:rPr>
        <w:t xml:space="preserve"> are discussed in plate tectonics theory.</w:t>
      </w:r>
    </w:p>
    <w:p w:rsidR="00972A91" w:rsidRDefault="00972A91" w:rsidP="00972A91">
      <w:pPr>
        <w:jc w:val="center"/>
        <w:rPr>
          <w:rFonts w:ascii="Tekton Pro Ext" w:hAnsi="Tekton Pro Ext" w:cs="Calibri"/>
          <w:b/>
          <w:sz w:val="28"/>
          <w:szCs w:val="28"/>
        </w:rPr>
      </w:pPr>
      <w:r w:rsidRPr="00972A91">
        <w:rPr>
          <w:rFonts w:ascii="Tekton Pro Ext" w:hAnsi="Tekton Pro Ext" w:cs="Calibri"/>
          <w:b/>
          <w:sz w:val="28"/>
          <w:szCs w:val="28"/>
        </w:rPr>
        <w:t>Influence of faulting on drainage.</w:t>
      </w:r>
    </w:p>
    <w:p w:rsidR="00972A91" w:rsidRPr="00972A91" w:rsidRDefault="00972A91" w:rsidP="00972A91">
      <w:pPr>
        <w:spacing w:before="240" w:line="300" w:lineRule="auto"/>
        <w:rPr>
          <w:sz w:val="22"/>
          <w:szCs w:val="22"/>
        </w:rPr>
      </w:pPr>
      <w:r>
        <w:rPr>
          <w:sz w:val="22"/>
          <w:szCs w:val="22"/>
        </w:rPr>
        <w:t>T</w:t>
      </w:r>
      <w:r w:rsidRPr="00972A91">
        <w:rPr>
          <w:sz w:val="22"/>
          <w:szCs w:val="22"/>
        </w:rPr>
        <w:t>he fracturing of rocks along which displacement occurs</w:t>
      </w:r>
      <w:r>
        <w:rPr>
          <w:sz w:val="22"/>
          <w:szCs w:val="22"/>
        </w:rPr>
        <w:t xml:space="preserve"> results into formation of several land forms which affect the drainage system</w:t>
      </w:r>
      <w:r w:rsidRPr="00972A91">
        <w:rPr>
          <w:sz w:val="22"/>
          <w:szCs w:val="22"/>
        </w:rPr>
        <w:t xml:space="preserve">. Faulting results into the formation of the following drainage features; </w:t>
      </w:r>
    </w:p>
    <w:p w:rsidR="00972A91" w:rsidRPr="000F37FB" w:rsidRDefault="00972A91" w:rsidP="00972A91">
      <w:pPr>
        <w:pStyle w:val="ListParagraph"/>
        <w:numPr>
          <w:ilvl w:val="0"/>
          <w:numId w:val="6"/>
        </w:numPr>
        <w:spacing w:before="240" w:line="300" w:lineRule="auto"/>
        <w:rPr>
          <w:sz w:val="22"/>
          <w:szCs w:val="22"/>
        </w:rPr>
      </w:pPr>
      <w:r w:rsidRPr="000F37FB">
        <w:rPr>
          <w:sz w:val="22"/>
          <w:szCs w:val="22"/>
        </w:rPr>
        <w:t xml:space="preserve">Rift valley lakes/graben lakes; these are long, narrow deep depression filled with water. They are small depressions formed on the rift valley floor. In other words they are referred to as </w:t>
      </w:r>
      <w:r w:rsidRPr="000F37FB">
        <w:rPr>
          <w:b/>
          <w:sz w:val="22"/>
          <w:szCs w:val="22"/>
        </w:rPr>
        <w:t>“valley within a valley”.</w:t>
      </w:r>
      <w:r w:rsidRPr="000F37FB">
        <w:rPr>
          <w:sz w:val="22"/>
          <w:szCs w:val="22"/>
        </w:rPr>
        <w:t xml:space="preserve"> They are formed by </w:t>
      </w:r>
      <w:r w:rsidRPr="000F37FB">
        <w:rPr>
          <w:b/>
          <w:i/>
          <w:sz w:val="22"/>
          <w:szCs w:val="22"/>
        </w:rPr>
        <w:t xml:space="preserve">secondary faulting. </w:t>
      </w:r>
    </w:p>
    <w:p w:rsidR="00972A91" w:rsidRPr="000F37FB" w:rsidRDefault="00972A91" w:rsidP="00972A91">
      <w:pPr>
        <w:pStyle w:val="ListParagraph"/>
        <w:spacing w:before="240"/>
        <w:ind w:left="1440"/>
        <w:rPr>
          <w:b/>
          <w:i/>
          <w:sz w:val="22"/>
          <w:szCs w:val="22"/>
        </w:rPr>
      </w:pPr>
      <w:r w:rsidRPr="000F37FB">
        <w:rPr>
          <w:sz w:val="22"/>
          <w:szCs w:val="22"/>
        </w:rPr>
        <w:t xml:space="preserve">At the </w:t>
      </w:r>
      <w:r w:rsidRPr="000F37FB">
        <w:rPr>
          <w:i/>
          <w:sz w:val="22"/>
          <w:szCs w:val="22"/>
        </w:rPr>
        <w:t>divergent boundary</w:t>
      </w:r>
      <w:r w:rsidRPr="000F37FB">
        <w:rPr>
          <w:sz w:val="22"/>
          <w:szCs w:val="22"/>
        </w:rPr>
        <w:t xml:space="preserve">, two plates moved away from each other forming a rift valley. Due to </w:t>
      </w:r>
      <w:r w:rsidRPr="000F37FB">
        <w:rPr>
          <w:b/>
          <w:i/>
          <w:sz w:val="22"/>
          <w:szCs w:val="22"/>
        </w:rPr>
        <w:t>secondary faulting</w:t>
      </w:r>
      <w:r w:rsidRPr="000F37FB">
        <w:rPr>
          <w:sz w:val="22"/>
          <w:szCs w:val="22"/>
        </w:rPr>
        <w:t xml:space="preserve"> on the rift valley floor, a small, long narrow depression formed on the rift valley floor called a graben. It’s later filled with water from rivers and rainfall forming a </w:t>
      </w:r>
      <w:r w:rsidRPr="000F37FB">
        <w:rPr>
          <w:b/>
          <w:i/>
          <w:sz w:val="22"/>
          <w:szCs w:val="22"/>
        </w:rPr>
        <w:t>rift valley lake.</w:t>
      </w:r>
    </w:p>
    <w:p w:rsidR="00972A91" w:rsidRPr="000F37FB" w:rsidRDefault="00972A91" w:rsidP="00972A91">
      <w:pPr>
        <w:pStyle w:val="ListParagraph"/>
        <w:spacing w:before="240"/>
        <w:ind w:left="1440"/>
        <w:rPr>
          <w:b/>
          <w:i/>
          <w:sz w:val="22"/>
          <w:szCs w:val="22"/>
        </w:rPr>
      </w:pPr>
      <w:r w:rsidRPr="000F37FB">
        <w:rPr>
          <w:b/>
          <w:i/>
          <w:sz w:val="22"/>
          <w:szCs w:val="22"/>
        </w:rPr>
        <w:t xml:space="preserve">Examples are the numerous lakes in the eastern arm of the rift valley like Turkana, </w:t>
      </w:r>
      <w:proofErr w:type="spellStart"/>
      <w:r w:rsidRPr="000F37FB">
        <w:rPr>
          <w:b/>
          <w:i/>
          <w:sz w:val="22"/>
          <w:szCs w:val="22"/>
        </w:rPr>
        <w:t>Nakurua</w:t>
      </w:r>
      <w:proofErr w:type="spellEnd"/>
      <w:r w:rsidRPr="000F37FB">
        <w:rPr>
          <w:b/>
          <w:i/>
          <w:sz w:val="22"/>
          <w:szCs w:val="22"/>
        </w:rPr>
        <w:t xml:space="preserve"> </w:t>
      </w:r>
      <w:proofErr w:type="spellStart"/>
      <w:r w:rsidRPr="000F37FB">
        <w:rPr>
          <w:b/>
          <w:i/>
          <w:sz w:val="22"/>
          <w:szCs w:val="22"/>
        </w:rPr>
        <w:t>Naivasha</w:t>
      </w:r>
      <w:proofErr w:type="spellEnd"/>
      <w:r w:rsidRPr="000F37FB">
        <w:rPr>
          <w:b/>
          <w:i/>
          <w:sz w:val="22"/>
          <w:szCs w:val="22"/>
        </w:rPr>
        <w:t xml:space="preserve"> etc. </w:t>
      </w:r>
    </w:p>
    <w:p w:rsidR="00972A91" w:rsidRPr="000F37FB" w:rsidRDefault="00972A91" w:rsidP="00972A91">
      <w:pPr>
        <w:pStyle w:val="ListParagraph"/>
        <w:spacing w:before="240"/>
        <w:ind w:left="1440"/>
        <w:rPr>
          <w:b/>
          <w:i/>
          <w:sz w:val="22"/>
          <w:szCs w:val="22"/>
        </w:rPr>
      </w:pPr>
      <w:r w:rsidRPr="000F37FB">
        <w:rPr>
          <w:noProof/>
          <w:sz w:val="22"/>
          <w:szCs w:val="22"/>
        </w:rPr>
        <w:drawing>
          <wp:inline distT="0" distB="0" distL="0" distR="0" wp14:anchorId="6FA6C98C" wp14:editId="6C8EE695">
            <wp:extent cx="4930153" cy="1846580"/>
            <wp:effectExtent l="0" t="0" r="3810" b="1270"/>
            <wp:docPr id="3" name="Picture 3" descr="https://3.bp.blogspot.com/-jO2sjcCDOoU/Wr_xsbd0z-I/AAAAAAAAAuo/ssi2hiJXT7QvW_bEBjPrwy69y9WdPzC9ACLcBGAs/s1600/east-african-rift-valley-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jO2sjcCDOoU/Wr_xsbd0z-I/AAAAAAAAAuo/ssi2hiJXT7QvW_bEBjPrwy69y9WdPzC9ACLcBGAs/s1600/east-african-rift-valley-cop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979" cy="1852133"/>
                    </a:xfrm>
                    <a:prstGeom prst="rect">
                      <a:avLst/>
                    </a:prstGeom>
                    <a:noFill/>
                    <a:ln>
                      <a:noFill/>
                    </a:ln>
                  </pic:spPr>
                </pic:pic>
              </a:graphicData>
            </a:graphic>
          </wp:inline>
        </w:drawing>
      </w:r>
    </w:p>
    <w:p w:rsidR="00972A91" w:rsidRPr="000F37FB" w:rsidRDefault="00972A91" w:rsidP="00972A91">
      <w:pPr>
        <w:pStyle w:val="ListParagraph"/>
        <w:numPr>
          <w:ilvl w:val="0"/>
          <w:numId w:val="6"/>
        </w:numPr>
        <w:spacing w:before="240" w:line="300" w:lineRule="auto"/>
        <w:rPr>
          <w:sz w:val="22"/>
          <w:szCs w:val="22"/>
        </w:rPr>
      </w:pPr>
      <w:r w:rsidRPr="000F37FB">
        <w:rPr>
          <w:sz w:val="22"/>
          <w:szCs w:val="22"/>
        </w:rPr>
        <w:t xml:space="preserve">Faulting led to the formation fault guided rivers. These are streams that follow along a fault guided valley. Faulting took place along single fault line leading to the crushing and weakening of rocks as a result of friction of rocks during the movement. However these weak rocks are later eroded away by a streams forming </w:t>
      </w:r>
      <w:r w:rsidRPr="000F37FB">
        <w:rPr>
          <w:b/>
          <w:i/>
          <w:sz w:val="22"/>
          <w:szCs w:val="22"/>
        </w:rPr>
        <w:t>a fault guided valley</w:t>
      </w:r>
      <w:r w:rsidRPr="000F37FB">
        <w:rPr>
          <w:sz w:val="22"/>
          <w:szCs w:val="22"/>
        </w:rPr>
        <w:t xml:space="preserve">. Rivers begin following on this valley  forming fault guided rivers like </w:t>
      </w:r>
      <w:proofErr w:type="spellStart"/>
      <w:r w:rsidRPr="000F37FB">
        <w:rPr>
          <w:b/>
          <w:i/>
          <w:sz w:val="22"/>
          <w:szCs w:val="22"/>
        </w:rPr>
        <w:t>Aswa</w:t>
      </w:r>
      <w:proofErr w:type="spellEnd"/>
      <w:r w:rsidRPr="000F37FB">
        <w:rPr>
          <w:b/>
          <w:i/>
          <w:sz w:val="22"/>
          <w:szCs w:val="22"/>
        </w:rPr>
        <w:t xml:space="preserve"> in</w:t>
      </w:r>
      <w:r w:rsidRPr="000F37FB">
        <w:rPr>
          <w:sz w:val="22"/>
          <w:szCs w:val="22"/>
        </w:rPr>
        <w:t xml:space="preserve"> northern Uganda and </w:t>
      </w:r>
      <w:proofErr w:type="spellStart"/>
      <w:r w:rsidRPr="000F37FB">
        <w:rPr>
          <w:b/>
          <w:i/>
          <w:sz w:val="22"/>
          <w:szCs w:val="22"/>
        </w:rPr>
        <w:t>Wassa</w:t>
      </w:r>
      <w:proofErr w:type="spellEnd"/>
      <w:r w:rsidRPr="000F37FB">
        <w:rPr>
          <w:b/>
          <w:i/>
          <w:sz w:val="22"/>
          <w:szCs w:val="22"/>
        </w:rPr>
        <w:t xml:space="preserve"> in the </w:t>
      </w:r>
      <w:proofErr w:type="spellStart"/>
      <w:r w:rsidRPr="000F37FB">
        <w:rPr>
          <w:b/>
          <w:i/>
          <w:sz w:val="22"/>
          <w:szCs w:val="22"/>
        </w:rPr>
        <w:t>semuliki</w:t>
      </w:r>
      <w:proofErr w:type="spellEnd"/>
      <w:r w:rsidRPr="000F37FB">
        <w:rPr>
          <w:b/>
          <w:i/>
          <w:sz w:val="22"/>
          <w:szCs w:val="22"/>
        </w:rPr>
        <w:t xml:space="preserve"> valley </w:t>
      </w:r>
      <w:r w:rsidRPr="000F37FB">
        <w:rPr>
          <w:sz w:val="22"/>
          <w:szCs w:val="22"/>
        </w:rPr>
        <w:t>in western Uganda.</w:t>
      </w:r>
    </w:p>
    <w:p w:rsidR="00972A91" w:rsidRPr="000F37FB" w:rsidRDefault="00972A91" w:rsidP="00972A91">
      <w:pPr>
        <w:pStyle w:val="ListParagraph"/>
        <w:spacing w:before="240"/>
        <w:ind w:left="1440"/>
        <w:rPr>
          <w:sz w:val="22"/>
          <w:szCs w:val="22"/>
        </w:rPr>
      </w:pPr>
      <w:r w:rsidRPr="000F37FB">
        <w:rPr>
          <w:noProof/>
          <w:sz w:val="22"/>
          <w:szCs w:val="22"/>
        </w:rPr>
        <w:lastRenderedPageBreak/>
        <w:drawing>
          <wp:inline distT="0" distB="0" distL="0" distR="0" wp14:anchorId="4130E388" wp14:editId="0B95A68F">
            <wp:extent cx="4963208" cy="3353397"/>
            <wp:effectExtent l="0" t="0" r="0" b="0"/>
            <wp:docPr id="28" name="Picture 28" descr="https://naturalishistoria.files.wordpress.com/2014/09/dead-sea-rift-valle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uralishistoria.files.wordpress.com/2014/09/dead-sea-rift-valley-diag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8753" cy="3363900"/>
                    </a:xfrm>
                    <a:prstGeom prst="rect">
                      <a:avLst/>
                    </a:prstGeom>
                    <a:noFill/>
                    <a:ln>
                      <a:noFill/>
                    </a:ln>
                  </pic:spPr>
                </pic:pic>
              </a:graphicData>
            </a:graphic>
          </wp:inline>
        </w:drawing>
      </w:r>
    </w:p>
    <w:p w:rsidR="00972A91" w:rsidRPr="000F37FB" w:rsidRDefault="00972A91" w:rsidP="00972A91">
      <w:pPr>
        <w:pStyle w:val="ListParagraph"/>
        <w:numPr>
          <w:ilvl w:val="0"/>
          <w:numId w:val="6"/>
        </w:numPr>
        <w:spacing w:before="240" w:line="300" w:lineRule="auto"/>
        <w:rPr>
          <w:sz w:val="22"/>
          <w:szCs w:val="22"/>
        </w:rPr>
      </w:pPr>
      <w:r w:rsidRPr="000F37FB">
        <w:rPr>
          <w:sz w:val="22"/>
          <w:szCs w:val="22"/>
        </w:rPr>
        <w:t xml:space="preserve">Faulting has led to formation of </w:t>
      </w:r>
      <w:r w:rsidRPr="000F37FB">
        <w:rPr>
          <w:b/>
          <w:i/>
          <w:sz w:val="22"/>
          <w:szCs w:val="22"/>
        </w:rPr>
        <w:t>Horst Mountains/ block mountains</w:t>
      </w:r>
      <w:r w:rsidRPr="000F37FB">
        <w:rPr>
          <w:sz w:val="22"/>
          <w:szCs w:val="22"/>
        </w:rPr>
        <w:t xml:space="preserve"> which are sources of </w:t>
      </w:r>
      <w:r w:rsidRPr="000F37FB">
        <w:rPr>
          <w:i/>
          <w:sz w:val="22"/>
          <w:szCs w:val="22"/>
        </w:rPr>
        <w:t>rivers.</w:t>
      </w:r>
      <w:r w:rsidRPr="000F37FB">
        <w:rPr>
          <w:sz w:val="22"/>
          <w:szCs w:val="22"/>
        </w:rPr>
        <w:t xml:space="preserve">  Due to vertical movement in the faulted zone high towering highlands and ridges are formed due to differential uplift. These highlands rise higher than the snow line of 4500m above the sea level. This results into accumulation of snow forming snowcapped mountain peaks. Due to melting of this Snow, Rivers begin radiating from these block mountains.</w:t>
      </w:r>
    </w:p>
    <w:p w:rsidR="00972A91" w:rsidRPr="000F37FB" w:rsidRDefault="00972A91" w:rsidP="00972A91">
      <w:pPr>
        <w:pStyle w:val="ListParagraph"/>
        <w:spacing w:before="240"/>
        <w:ind w:left="1440"/>
        <w:rPr>
          <w:sz w:val="22"/>
          <w:szCs w:val="22"/>
        </w:rPr>
      </w:pPr>
      <w:r w:rsidRPr="000F37FB">
        <w:rPr>
          <w:sz w:val="22"/>
          <w:szCs w:val="22"/>
        </w:rPr>
        <w:t xml:space="preserve">For example, mountain Rwenzori the highest block mountain in the world stands at 5,109m. Several rivers </w:t>
      </w:r>
      <w:r w:rsidRPr="000F37FB">
        <w:rPr>
          <w:b/>
          <w:i/>
          <w:sz w:val="22"/>
          <w:szCs w:val="22"/>
        </w:rPr>
        <w:t xml:space="preserve">like </w:t>
      </w:r>
      <w:proofErr w:type="spellStart"/>
      <w:r w:rsidRPr="000F37FB">
        <w:rPr>
          <w:b/>
          <w:i/>
          <w:sz w:val="22"/>
          <w:szCs w:val="22"/>
        </w:rPr>
        <w:t>Mubuku</w:t>
      </w:r>
      <w:proofErr w:type="spellEnd"/>
      <w:r w:rsidRPr="000F37FB">
        <w:rPr>
          <w:b/>
          <w:i/>
          <w:sz w:val="22"/>
          <w:szCs w:val="22"/>
        </w:rPr>
        <w:t xml:space="preserve">, </w:t>
      </w:r>
      <w:proofErr w:type="spellStart"/>
      <w:r w:rsidRPr="000F37FB">
        <w:rPr>
          <w:b/>
          <w:i/>
          <w:sz w:val="22"/>
          <w:szCs w:val="22"/>
        </w:rPr>
        <w:t>Ssebwe</w:t>
      </w:r>
      <w:proofErr w:type="spellEnd"/>
      <w:r w:rsidRPr="000F37FB">
        <w:rPr>
          <w:b/>
          <w:i/>
          <w:sz w:val="22"/>
          <w:szCs w:val="22"/>
        </w:rPr>
        <w:t xml:space="preserve">, </w:t>
      </w:r>
      <w:proofErr w:type="spellStart"/>
      <w:r w:rsidRPr="000F37FB">
        <w:rPr>
          <w:b/>
          <w:i/>
          <w:sz w:val="22"/>
          <w:szCs w:val="22"/>
        </w:rPr>
        <w:t>Nyamugasani</w:t>
      </w:r>
      <w:proofErr w:type="spellEnd"/>
      <w:r w:rsidRPr="000F37FB">
        <w:rPr>
          <w:b/>
          <w:i/>
          <w:sz w:val="22"/>
          <w:szCs w:val="22"/>
        </w:rPr>
        <w:t xml:space="preserve">, </w:t>
      </w:r>
      <w:proofErr w:type="spellStart"/>
      <w:r w:rsidRPr="000F37FB">
        <w:rPr>
          <w:b/>
          <w:i/>
          <w:sz w:val="22"/>
          <w:szCs w:val="22"/>
        </w:rPr>
        <w:t>Mpanga</w:t>
      </w:r>
      <w:proofErr w:type="spellEnd"/>
      <w:r w:rsidRPr="000F37FB">
        <w:rPr>
          <w:b/>
          <w:i/>
          <w:sz w:val="22"/>
          <w:szCs w:val="22"/>
        </w:rPr>
        <w:t xml:space="preserve">, </w:t>
      </w:r>
      <w:proofErr w:type="spellStart"/>
      <w:r w:rsidRPr="000F37FB">
        <w:rPr>
          <w:b/>
          <w:i/>
          <w:sz w:val="22"/>
          <w:szCs w:val="22"/>
        </w:rPr>
        <w:t>Rubhiriha</w:t>
      </w:r>
      <w:proofErr w:type="spellEnd"/>
      <w:r w:rsidRPr="000F37FB">
        <w:rPr>
          <w:b/>
          <w:i/>
          <w:sz w:val="22"/>
          <w:szCs w:val="22"/>
        </w:rPr>
        <w:t xml:space="preserve">, and </w:t>
      </w:r>
      <w:proofErr w:type="spellStart"/>
      <w:r w:rsidRPr="000F37FB">
        <w:rPr>
          <w:b/>
          <w:i/>
          <w:sz w:val="22"/>
          <w:szCs w:val="22"/>
        </w:rPr>
        <w:t>Nyamwamba</w:t>
      </w:r>
      <w:proofErr w:type="spellEnd"/>
      <w:r w:rsidRPr="000F37FB">
        <w:rPr>
          <w:sz w:val="22"/>
          <w:szCs w:val="22"/>
        </w:rPr>
        <w:t xml:space="preserve"> radiate from this mountain. They are responsible for the </w:t>
      </w:r>
      <w:r w:rsidRPr="000F37FB">
        <w:rPr>
          <w:b/>
          <w:i/>
          <w:sz w:val="22"/>
          <w:szCs w:val="22"/>
        </w:rPr>
        <w:t>George-</w:t>
      </w:r>
      <w:proofErr w:type="spellStart"/>
      <w:r w:rsidRPr="000F37FB">
        <w:rPr>
          <w:b/>
          <w:i/>
          <w:sz w:val="22"/>
          <w:szCs w:val="22"/>
        </w:rPr>
        <w:t>Kazinga</w:t>
      </w:r>
      <w:proofErr w:type="spellEnd"/>
      <w:r w:rsidRPr="000F37FB">
        <w:rPr>
          <w:b/>
          <w:i/>
          <w:sz w:val="22"/>
          <w:szCs w:val="22"/>
        </w:rPr>
        <w:t xml:space="preserve"> channel -Edward-</w:t>
      </w:r>
      <w:proofErr w:type="spellStart"/>
      <w:r w:rsidRPr="000F37FB">
        <w:rPr>
          <w:b/>
          <w:i/>
          <w:sz w:val="22"/>
          <w:szCs w:val="22"/>
        </w:rPr>
        <w:t>Semuliki</w:t>
      </w:r>
      <w:proofErr w:type="spellEnd"/>
      <w:r w:rsidRPr="000F37FB">
        <w:rPr>
          <w:b/>
          <w:i/>
          <w:sz w:val="22"/>
          <w:szCs w:val="22"/>
        </w:rPr>
        <w:t>- Albert-Nile</w:t>
      </w:r>
      <w:r w:rsidRPr="000F37FB">
        <w:rPr>
          <w:sz w:val="22"/>
          <w:szCs w:val="22"/>
        </w:rPr>
        <w:t xml:space="preserve"> hydrological system and </w:t>
      </w:r>
      <w:r w:rsidRPr="000F37FB">
        <w:rPr>
          <w:b/>
          <w:sz w:val="22"/>
          <w:szCs w:val="22"/>
        </w:rPr>
        <w:t>George-</w:t>
      </w:r>
      <w:proofErr w:type="spellStart"/>
      <w:r w:rsidRPr="000F37FB">
        <w:rPr>
          <w:b/>
          <w:sz w:val="22"/>
          <w:szCs w:val="22"/>
        </w:rPr>
        <w:t>Katonga</w:t>
      </w:r>
      <w:proofErr w:type="spellEnd"/>
      <w:r w:rsidRPr="000F37FB">
        <w:rPr>
          <w:b/>
          <w:sz w:val="22"/>
          <w:szCs w:val="22"/>
        </w:rPr>
        <w:t>-Victoria-Nile</w:t>
      </w:r>
      <w:r w:rsidRPr="000F37FB">
        <w:rPr>
          <w:sz w:val="22"/>
          <w:szCs w:val="22"/>
        </w:rPr>
        <w:t xml:space="preserve"> hydrological system.</w:t>
      </w:r>
    </w:p>
    <w:p w:rsidR="00972A91" w:rsidRPr="000F37FB" w:rsidRDefault="00972A91" w:rsidP="00972A91">
      <w:pPr>
        <w:pStyle w:val="ListParagraph"/>
        <w:spacing w:before="240"/>
        <w:ind w:left="1440"/>
        <w:rPr>
          <w:sz w:val="22"/>
          <w:szCs w:val="22"/>
        </w:rPr>
      </w:pPr>
      <w:r w:rsidRPr="000F37FB">
        <w:rPr>
          <w:noProof/>
          <w:sz w:val="22"/>
          <w:szCs w:val="22"/>
        </w:rPr>
        <w:drawing>
          <wp:inline distT="0" distB="0" distL="0" distR="0" wp14:anchorId="072380BD" wp14:editId="780E7C64">
            <wp:extent cx="5068570" cy="2034746"/>
            <wp:effectExtent l="0" t="0" r="0" b="381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6666" cy="2050040"/>
                    </a:xfrm>
                    <a:prstGeom prst="rect">
                      <a:avLst/>
                    </a:prstGeom>
                    <a:noFill/>
                    <a:ln>
                      <a:noFill/>
                    </a:ln>
                  </pic:spPr>
                </pic:pic>
              </a:graphicData>
            </a:graphic>
          </wp:inline>
        </w:drawing>
      </w:r>
      <w:r w:rsidRPr="000F37FB">
        <w:rPr>
          <w:b/>
          <w:i/>
          <w:sz w:val="22"/>
          <w:szCs w:val="22"/>
        </w:rPr>
        <w:t xml:space="preserve">A section of river </w:t>
      </w:r>
      <w:proofErr w:type="spellStart"/>
      <w:r w:rsidRPr="000F37FB">
        <w:rPr>
          <w:b/>
          <w:i/>
          <w:sz w:val="22"/>
          <w:szCs w:val="22"/>
        </w:rPr>
        <w:t>Mubuku</w:t>
      </w:r>
      <w:proofErr w:type="spellEnd"/>
      <w:r w:rsidRPr="000F37FB">
        <w:rPr>
          <w:b/>
          <w:i/>
          <w:sz w:val="22"/>
          <w:szCs w:val="22"/>
        </w:rPr>
        <w:t xml:space="preserve"> in the upper slopes of mount Rwenzori.</w:t>
      </w:r>
    </w:p>
    <w:p w:rsidR="00972A91" w:rsidRPr="000F37FB" w:rsidRDefault="00972A91" w:rsidP="00972A91">
      <w:pPr>
        <w:pStyle w:val="ListParagraph"/>
        <w:spacing w:before="240"/>
        <w:ind w:left="1440"/>
        <w:rPr>
          <w:sz w:val="22"/>
          <w:szCs w:val="22"/>
        </w:rPr>
      </w:pPr>
    </w:p>
    <w:p w:rsidR="00972A91" w:rsidRPr="000F37FB" w:rsidRDefault="00972A91" w:rsidP="00972A91">
      <w:pPr>
        <w:pStyle w:val="ListParagraph"/>
        <w:numPr>
          <w:ilvl w:val="0"/>
          <w:numId w:val="6"/>
        </w:numPr>
        <w:spacing w:before="240" w:line="300" w:lineRule="auto"/>
        <w:rPr>
          <w:sz w:val="22"/>
          <w:szCs w:val="22"/>
        </w:rPr>
      </w:pPr>
      <w:r w:rsidRPr="000F37FB">
        <w:rPr>
          <w:sz w:val="22"/>
          <w:szCs w:val="22"/>
        </w:rPr>
        <w:lastRenderedPageBreak/>
        <w:t xml:space="preserve">Faulting is partly responsible for </w:t>
      </w:r>
      <w:r w:rsidRPr="000F37FB">
        <w:rPr>
          <w:b/>
          <w:i/>
          <w:sz w:val="22"/>
          <w:szCs w:val="22"/>
        </w:rPr>
        <w:t>river reversal and the impeded drainage system</w:t>
      </w:r>
      <w:r w:rsidRPr="000F37FB">
        <w:rPr>
          <w:sz w:val="22"/>
          <w:szCs w:val="22"/>
        </w:rPr>
        <w:t xml:space="preserve">. During the formation of the east African arm of the rift valley, the eastern shoulder for the western arm was tilted upwards  likewise the western arm of the eastern arm. This up warping caused river </w:t>
      </w:r>
      <w:proofErr w:type="spellStart"/>
      <w:r w:rsidRPr="000F37FB">
        <w:rPr>
          <w:sz w:val="22"/>
          <w:szCs w:val="22"/>
        </w:rPr>
        <w:t>Katonga</w:t>
      </w:r>
      <w:proofErr w:type="spellEnd"/>
      <w:r w:rsidRPr="000F37FB">
        <w:rPr>
          <w:sz w:val="22"/>
          <w:szCs w:val="22"/>
        </w:rPr>
        <w:t xml:space="preserve"> and river </w:t>
      </w:r>
      <w:proofErr w:type="spellStart"/>
      <w:r w:rsidRPr="000F37FB">
        <w:rPr>
          <w:sz w:val="22"/>
          <w:szCs w:val="22"/>
        </w:rPr>
        <w:t>Kagera</w:t>
      </w:r>
      <w:proofErr w:type="spellEnd"/>
      <w:r w:rsidRPr="000F37FB">
        <w:rPr>
          <w:sz w:val="22"/>
          <w:szCs w:val="22"/>
        </w:rPr>
        <w:t xml:space="preserve"> to change their direction of flow because the rate of uplift exceeded the rate at which rivers could incise their beds. They reversed east wards and poured into the Victoria basin. This is clearly seen in the swampy divides between the rift valley lakes in western Uganda and Lake Victoria. Lake Kyoga was formed in the same way like Victoria when River </w:t>
      </w:r>
      <w:proofErr w:type="spellStart"/>
      <w:r w:rsidRPr="000F37FB">
        <w:rPr>
          <w:sz w:val="22"/>
          <w:szCs w:val="22"/>
        </w:rPr>
        <w:t>Kafu</w:t>
      </w:r>
      <w:proofErr w:type="spellEnd"/>
      <w:r w:rsidRPr="000F37FB">
        <w:rPr>
          <w:sz w:val="22"/>
          <w:szCs w:val="22"/>
        </w:rPr>
        <w:t xml:space="preserve"> reversed eastwards.</w:t>
      </w:r>
    </w:p>
    <w:p w:rsidR="00972A91" w:rsidRPr="000F37FB" w:rsidRDefault="00972A91" w:rsidP="00972A91">
      <w:pPr>
        <w:pStyle w:val="ListParagraph"/>
        <w:spacing w:before="240"/>
        <w:ind w:left="1440"/>
        <w:rPr>
          <w:sz w:val="22"/>
          <w:szCs w:val="22"/>
        </w:rPr>
      </w:pPr>
      <w:r w:rsidRPr="000F37FB">
        <w:rPr>
          <w:sz w:val="22"/>
          <w:szCs w:val="22"/>
        </w:rPr>
        <w:t>These rivers are swampy and impeded water flows at a slow pace. They are consistently flooding during rainy season.</w:t>
      </w:r>
    </w:p>
    <w:p w:rsidR="00972A91" w:rsidRPr="000F37FB" w:rsidRDefault="00972A91" w:rsidP="00972A91">
      <w:pPr>
        <w:pStyle w:val="ListParagraph"/>
        <w:spacing w:before="240"/>
        <w:ind w:left="1440"/>
        <w:rPr>
          <w:sz w:val="22"/>
          <w:szCs w:val="22"/>
        </w:rPr>
      </w:pPr>
      <w:r w:rsidRPr="000F37FB">
        <w:rPr>
          <w:noProof/>
          <w:sz w:val="22"/>
          <w:szCs w:val="22"/>
        </w:rPr>
        <w:drawing>
          <wp:inline distT="0" distB="0" distL="0" distR="0" wp14:anchorId="5EC70F33" wp14:editId="159EEF92">
            <wp:extent cx="5390622" cy="3033909"/>
            <wp:effectExtent l="0" t="0" r="63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070" cy="3053859"/>
                    </a:xfrm>
                    <a:prstGeom prst="rect">
                      <a:avLst/>
                    </a:prstGeom>
                    <a:noFill/>
                    <a:ln>
                      <a:noFill/>
                    </a:ln>
                  </pic:spPr>
                </pic:pic>
              </a:graphicData>
            </a:graphic>
          </wp:inline>
        </w:drawing>
      </w:r>
      <w:r w:rsidRPr="000F37FB">
        <w:rPr>
          <w:b/>
          <w:i/>
          <w:sz w:val="22"/>
          <w:szCs w:val="22"/>
        </w:rPr>
        <w:t xml:space="preserve">The impeded </w:t>
      </w:r>
      <w:proofErr w:type="spellStart"/>
      <w:r w:rsidRPr="000F37FB">
        <w:rPr>
          <w:b/>
          <w:i/>
          <w:sz w:val="22"/>
          <w:szCs w:val="22"/>
        </w:rPr>
        <w:t>Katonga</w:t>
      </w:r>
      <w:proofErr w:type="spellEnd"/>
      <w:r w:rsidRPr="000F37FB">
        <w:rPr>
          <w:b/>
          <w:i/>
          <w:sz w:val="22"/>
          <w:szCs w:val="22"/>
        </w:rPr>
        <w:t xml:space="preserve"> river system after reversal.</w:t>
      </w:r>
    </w:p>
    <w:p w:rsidR="00972A91" w:rsidRPr="000F37FB" w:rsidRDefault="00972A91" w:rsidP="00972A91">
      <w:pPr>
        <w:pStyle w:val="ListParagraph"/>
        <w:numPr>
          <w:ilvl w:val="0"/>
          <w:numId w:val="6"/>
        </w:numPr>
        <w:spacing w:before="240" w:line="300" w:lineRule="auto"/>
        <w:rPr>
          <w:sz w:val="22"/>
          <w:szCs w:val="22"/>
        </w:rPr>
      </w:pPr>
      <w:r w:rsidRPr="000F37FB">
        <w:rPr>
          <w:sz w:val="22"/>
          <w:szCs w:val="22"/>
        </w:rPr>
        <w:t xml:space="preserve">Faulting is responsible for the formation of </w:t>
      </w:r>
      <w:r w:rsidRPr="000F37FB">
        <w:rPr>
          <w:b/>
          <w:sz w:val="22"/>
          <w:szCs w:val="22"/>
        </w:rPr>
        <w:t>water falls on fault scarps or escarpments.</w:t>
      </w:r>
      <w:r w:rsidRPr="000F37FB">
        <w:rPr>
          <w:sz w:val="22"/>
          <w:szCs w:val="22"/>
        </w:rPr>
        <w:t xml:space="preserve"> A water fall is a sharp break of water over a vertical slope. During vertical faulting escarpments are formed over which a stream passes and plunges downstream as a water fall. Examples of such water falls include, </w:t>
      </w:r>
      <w:r w:rsidRPr="000F37FB">
        <w:rPr>
          <w:b/>
          <w:sz w:val="22"/>
          <w:szCs w:val="22"/>
        </w:rPr>
        <w:t>Murchison falls</w:t>
      </w:r>
      <w:r w:rsidRPr="000F37FB">
        <w:rPr>
          <w:sz w:val="22"/>
          <w:szCs w:val="22"/>
        </w:rPr>
        <w:t xml:space="preserve"> on river Nile. </w:t>
      </w:r>
    </w:p>
    <w:p w:rsidR="00972A91" w:rsidRPr="000F37FB" w:rsidRDefault="00972A91" w:rsidP="00972A91">
      <w:pPr>
        <w:pStyle w:val="ListParagraph"/>
        <w:spacing w:before="240"/>
        <w:ind w:left="1440"/>
        <w:rPr>
          <w:sz w:val="22"/>
          <w:szCs w:val="22"/>
        </w:rPr>
      </w:pPr>
      <w:r w:rsidRPr="000F37FB">
        <w:rPr>
          <w:noProof/>
          <w:sz w:val="22"/>
          <w:szCs w:val="22"/>
        </w:rPr>
        <w:drawing>
          <wp:inline distT="0" distB="0" distL="0" distR="0" wp14:anchorId="0D5977ED" wp14:editId="3C5A884E">
            <wp:extent cx="2997835" cy="1457353"/>
            <wp:effectExtent l="0" t="0" r="0" b="9525"/>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6682" cy="1481099"/>
                    </a:xfrm>
                    <a:prstGeom prst="rect">
                      <a:avLst/>
                    </a:prstGeom>
                    <a:noFill/>
                    <a:ln>
                      <a:noFill/>
                    </a:ln>
                  </pic:spPr>
                </pic:pic>
              </a:graphicData>
            </a:graphic>
          </wp:inline>
        </w:drawing>
      </w:r>
    </w:p>
    <w:p w:rsidR="00972A91" w:rsidRPr="000F37FB" w:rsidRDefault="00972A91" w:rsidP="00972A91">
      <w:pPr>
        <w:pStyle w:val="ListParagraph"/>
        <w:spacing w:before="240"/>
        <w:ind w:left="1440"/>
        <w:rPr>
          <w:sz w:val="22"/>
          <w:szCs w:val="22"/>
        </w:rPr>
      </w:pPr>
    </w:p>
    <w:p w:rsidR="00972A91" w:rsidRPr="000F37FB" w:rsidRDefault="00972A91" w:rsidP="00972A91">
      <w:pPr>
        <w:pStyle w:val="ListParagraph"/>
        <w:spacing w:before="240"/>
        <w:ind w:left="1440"/>
        <w:rPr>
          <w:sz w:val="22"/>
          <w:szCs w:val="22"/>
        </w:rPr>
      </w:pPr>
    </w:p>
    <w:p w:rsidR="00972A91" w:rsidRPr="000F37FB" w:rsidRDefault="00972A91" w:rsidP="00972A91">
      <w:pPr>
        <w:pStyle w:val="ListParagraph"/>
        <w:spacing w:before="240"/>
        <w:ind w:left="1440"/>
        <w:rPr>
          <w:sz w:val="22"/>
          <w:szCs w:val="22"/>
        </w:rPr>
      </w:pPr>
      <w:r w:rsidRPr="000F37FB">
        <w:rPr>
          <w:noProof/>
          <w:sz w:val="22"/>
          <w:szCs w:val="22"/>
        </w:rPr>
        <w:lastRenderedPageBreak/>
        <w:drawing>
          <wp:inline distT="0" distB="0" distL="0" distR="0" wp14:anchorId="782BDD91" wp14:editId="45DFFD96">
            <wp:extent cx="4369179" cy="2456207"/>
            <wp:effectExtent l="0" t="0" r="0" b="127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4299" cy="2481572"/>
                    </a:xfrm>
                    <a:prstGeom prst="rect">
                      <a:avLst/>
                    </a:prstGeom>
                    <a:noFill/>
                    <a:ln>
                      <a:noFill/>
                    </a:ln>
                  </pic:spPr>
                </pic:pic>
              </a:graphicData>
            </a:graphic>
          </wp:inline>
        </w:drawing>
      </w:r>
    </w:p>
    <w:p w:rsidR="00972A91" w:rsidRDefault="00972A91" w:rsidP="00972A91">
      <w:pPr>
        <w:jc w:val="center"/>
        <w:rPr>
          <w:b/>
          <w:i/>
          <w:sz w:val="22"/>
          <w:szCs w:val="22"/>
        </w:rPr>
      </w:pPr>
      <w:r w:rsidRPr="000F37FB">
        <w:rPr>
          <w:b/>
          <w:i/>
          <w:sz w:val="22"/>
          <w:szCs w:val="22"/>
        </w:rPr>
        <w:t>Murchison falls on river Nile</w:t>
      </w:r>
    </w:p>
    <w:p w:rsidR="00972A91" w:rsidRDefault="00972A91" w:rsidP="00972A91">
      <w:pPr>
        <w:jc w:val="center"/>
        <w:rPr>
          <w:b/>
          <w:i/>
          <w:sz w:val="22"/>
          <w:szCs w:val="22"/>
        </w:rPr>
      </w:pPr>
      <w:r>
        <w:rPr>
          <w:b/>
          <w:i/>
          <w:sz w:val="22"/>
          <w:szCs w:val="22"/>
        </w:rPr>
        <w:t>Questions.</w:t>
      </w:r>
    </w:p>
    <w:p w:rsidR="00972A91" w:rsidRDefault="009F5CCA" w:rsidP="009F5CCA">
      <w:pPr>
        <w:pStyle w:val="ListParagraph"/>
        <w:rPr>
          <w:rFonts w:ascii="Tekton Pro Ext" w:hAnsi="Tekton Pro Ext" w:cs="Calibri"/>
          <w:sz w:val="22"/>
          <w:szCs w:val="22"/>
        </w:rPr>
      </w:pPr>
      <w:r>
        <w:rPr>
          <w:rFonts w:ascii="Tekton Pro Ext" w:hAnsi="Tekton Pro Ext" w:cs="Calibri"/>
          <w:sz w:val="22"/>
          <w:szCs w:val="22"/>
        </w:rPr>
        <w:t>1a).</w:t>
      </w:r>
      <w:r w:rsidR="00972A91" w:rsidRPr="00972A91">
        <w:rPr>
          <w:rFonts w:ascii="Tekton Pro Ext" w:hAnsi="Tekton Pro Ext" w:cs="Calibri"/>
          <w:sz w:val="22"/>
          <w:szCs w:val="22"/>
        </w:rPr>
        <w:t xml:space="preserve">Distinguish between </w:t>
      </w:r>
      <w:r>
        <w:rPr>
          <w:rFonts w:ascii="Tekton Pro Ext" w:hAnsi="Tekton Pro Ext" w:cs="Calibri"/>
          <w:sz w:val="22"/>
          <w:szCs w:val="22"/>
        </w:rPr>
        <w:t>horizontal and vertical earth movements</w:t>
      </w:r>
      <w:r w:rsidRPr="00513457">
        <w:rPr>
          <w:rFonts w:ascii="Tekton Pro Ext" w:hAnsi="Tekton Pro Ext" w:cs="Calibri"/>
          <w:b/>
          <w:i/>
          <w:sz w:val="22"/>
          <w:szCs w:val="22"/>
        </w:rPr>
        <w:t>.</w:t>
      </w:r>
      <w:r w:rsidR="00513457">
        <w:rPr>
          <w:rFonts w:ascii="Tekton Pro Ext" w:hAnsi="Tekton Pro Ext" w:cs="Calibri"/>
          <w:b/>
          <w:i/>
          <w:sz w:val="22"/>
          <w:szCs w:val="22"/>
        </w:rPr>
        <w:t xml:space="preserve"> </w:t>
      </w:r>
      <w:bookmarkStart w:id="0" w:name="_GoBack"/>
      <w:bookmarkEnd w:id="0"/>
      <w:r w:rsidRPr="00513457">
        <w:rPr>
          <w:rFonts w:ascii="Tekton Pro Ext" w:hAnsi="Tekton Pro Ext" w:cs="Calibri"/>
          <w:b/>
          <w:i/>
          <w:sz w:val="22"/>
          <w:szCs w:val="22"/>
        </w:rPr>
        <w:t xml:space="preserve"> </w:t>
      </w:r>
      <w:r w:rsidRPr="00513457">
        <w:rPr>
          <w:rFonts w:ascii="Tekton Pro Ext" w:hAnsi="Tekton Pro Ext" w:cs="Calibri"/>
          <w:b/>
          <w:i/>
          <w:sz w:val="22"/>
          <w:szCs w:val="22"/>
        </w:rPr>
        <w:t>(</w:t>
      </w:r>
      <w:r w:rsidR="00513457">
        <w:rPr>
          <w:rFonts w:ascii="Tekton Pro Ext" w:hAnsi="Tekton Pro Ext" w:cs="Calibri"/>
          <w:b/>
          <w:i/>
          <w:sz w:val="22"/>
          <w:szCs w:val="22"/>
        </w:rPr>
        <w:t>10</w:t>
      </w:r>
      <w:r w:rsidRPr="00513457">
        <w:rPr>
          <w:rFonts w:ascii="Tekton Pro Ext" w:hAnsi="Tekton Pro Ext" w:cs="Calibri"/>
          <w:b/>
          <w:i/>
          <w:sz w:val="22"/>
          <w:szCs w:val="22"/>
        </w:rPr>
        <w:t xml:space="preserve"> marks</w:t>
      </w:r>
      <w:r>
        <w:rPr>
          <w:rFonts w:ascii="Tekton Pro Ext" w:hAnsi="Tekton Pro Ext" w:cs="Calibri"/>
          <w:sz w:val="22"/>
          <w:szCs w:val="22"/>
        </w:rPr>
        <w:t>)</w:t>
      </w:r>
    </w:p>
    <w:p w:rsidR="009F5CCA" w:rsidRPr="00513457" w:rsidRDefault="009F5CCA" w:rsidP="009F5CCA">
      <w:pPr>
        <w:pStyle w:val="ListParagraph"/>
        <w:rPr>
          <w:rFonts w:ascii="Tekton Pro Ext" w:hAnsi="Tekton Pro Ext" w:cs="Calibri"/>
          <w:b/>
          <w:i/>
          <w:sz w:val="22"/>
          <w:szCs w:val="22"/>
        </w:rPr>
      </w:pPr>
      <w:r>
        <w:rPr>
          <w:rFonts w:ascii="Tekton Pro Ext" w:hAnsi="Tekton Pro Ext" w:cs="Calibri"/>
          <w:sz w:val="22"/>
          <w:szCs w:val="22"/>
        </w:rPr>
        <w:t xml:space="preserve">  b). examine the influence of earth movements on land form development.</w:t>
      </w:r>
      <w:r>
        <w:rPr>
          <w:rFonts w:ascii="Tekton Pro Ext" w:hAnsi="Tekton Pro Ext" w:cs="Calibri"/>
          <w:sz w:val="22"/>
          <w:szCs w:val="22"/>
        </w:rPr>
        <w:t xml:space="preserve"> </w:t>
      </w:r>
      <w:r w:rsidRPr="00513457">
        <w:rPr>
          <w:rFonts w:ascii="Tekton Pro Ext" w:hAnsi="Tekton Pro Ext" w:cs="Calibri"/>
          <w:b/>
          <w:i/>
          <w:sz w:val="22"/>
          <w:szCs w:val="22"/>
        </w:rPr>
        <w:t>(1</w:t>
      </w:r>
      <w:r w:rsidRPr="00513457">
        <w:rPr>
          <w:rFonts w:ascii="Tekton Pro Ext" w:hAnsi="Tekton Pro Ext" w:cs="Calibri"/>
          <w:b/>
          <w:i/>
          <w:sz w:val="22"/>
          <w:szCs w:val="22"/>
        </w:rPr>
        <w:t>5 marks)</w:t>
      </w:r>
    </w:p>
    <w:p w:rsidR="009F5CCA" w:rsidRPr="00513457" w:rsidRDefault="009F5CCA" w:rsidP="009F5CCA">
      <w:pPr>
        <w:pStyle w:val="ListParagraph"/>
        <w:rPr>
          <w:rFonts w:ascii="Tekton Pro Ext" w:hAnsi="Tekton Pro Ext" w:cs="Calibri"/>
          <w:b/>
          <w:i/>
          <w:sz w:val="22"/>
          <w:szCs w:val="22"/>
        </w:rPr>
      </w:pPr>
      <w:r>
        <w:rPr>
          <w:rFonts w:ascii="Tekton Pro Ext" w:hAnsi="Tekton Pro Ext" w:cs="Calibri"/>
          <w:sz w:val="22"/>
          <w:szCs w:val="22"/>
        </w:rPr>
        <w:t>2. Discus</w:t>
      </w:r>
      <w:r w:rsidR="00513457">
        <w:rPr>
          <w:rFonts w:ascii="Tekton Pro Ext" w:hAnsi="Tekton Pro Ext" w:cs="Calibri"/>
          <w:sz w:val="22"/>
          <w:szCs w:val="22"/>
        </w:rPr>
        <w:t>s</w:t>
      </w:r>
      <w:r>
        <w:rPr>
          <w:rFonts w:ascii="Tekton Pro Ext" w:hAnsi="Tekton Pro Ext" w:cs="Calibri"/>
          <w:sz w:val="22"/>
          <w:szCs w:val="22"/>
        </w:rPr>
        <w:t xml:space="preserve"> the role of tectonism on land form development.</w:t>
      </w:r>
      <w:r>
        <w:rPr>
          <w:rFonts w:ascii="Tekton Pro Ext" w:hAnsi="Tekton Pro Ext" w:cs="Calibri"/>
          <w:sz w:val="22"/>
          <w:szCs w:val="22"/>
        </w:rPr>
        <w:t xml:space="preserve"> (</w:t>
      </w:r>
      <w:r w:rsidRPr="00513457">
        <w:rPr>
          <w:rFonts w:ascii="Tekton Pro Ext" w:hAnsi="Tekton Pro Ext" w:cs="Calibri"/>
          <w:b/>
          <w:i/>
          <w:sz w:val="22"/>
          <w:szCs w:val="22"/>
        </w:rPr>
        <w:t>25 marks)</w:t>
      </w:r>
    </w:p>
    <w:p w:rsidR="009F5CCA" w:rsidRDefault="009F5CCA" w:rsidP="009F5CCA">
      <w:pPr>
        <w:pStyle w:val="ListParagraph"/>
        <w:rPr>
          <w:rFonts w:ascii="Tekton Pro Ext" w:hAnsi="Tekton Pro Ext" w:cs="Calibri"/>
          <w:sz w:val="22"/>
          <w:szCs w:val="22"/>
        </w:rPr>
      </w:pPr>
      <w:r>
        <w:rPr>
          <w:rFonts w:ascii="Tekton Pro Ext" w:hAnsi="Tekton Pro Ext" w:cs="Calibri"/>
          <w:sz w:val="22"/>
          <w:szCs w:val="22"/>
        </w:rPr>
        <w:t>3. Examine the influence of faulting on landforms in east Africa.</w:t>
      </w:r>
      <w:r>
        <w:rPr>
          <w:rFonts w:ascii="Tekton Pro Ext" w:hAnsi="Tekton Pro Ext" w:cs="Calibri"/>
          <w:sz w:val="22"/>
          <w:szCs w:val="22"/>
        </w:rPr>
        <w:t xml:space="preserve"> </w:t>
      </w:r>
      <w:r w:rsidRPr="00513457">
        <w:rPr>
          <w:rFonts w:ascii="Tekton Pro Ext" w:hAnsi="Tekton Pro Ext" w:cs="Calibri"/>
          <w:b/>
          <w:i/>
          <w:sz w:val="22"/>
          <w:szCs w:val="22"/>
        </w:rPr>
        <w:t>(25 marks)</w:t>
      </w:r>
    </w:p>
    <w:p w:rsidR="009F5CCA" w:rsidRDefault="009F5CCA" w:rsidP="009F5CCA">
      <w:pPr>
        <w:pStyle w:val="ListParagraph"/>
        <w:rPr>
          <w:rFonts w:ascii="Tekton Pro Ext" w:hAnsi="Tekton Pro Ext" w:cs="Calibri"/>
          <w:sz w:val="22"/>
          <w:szCs w:val="22"/>
        </w:rPr>
      </w:pPr>
      <w:r>
        <w:rPr>
          <w:rFonts w:ascii="Tekton Pro Ext" w:hAnsi="Tekton Pro Ext" w:cs="Calibri"/>
          <w:sz w:val="22"/>
          <w:szCs w:val="22"/>
        </w:rPr>
        <w:t>4. Account for the formation of the East African rift valley.</w:t>
      </w:r>
      <w:r>
        <w:rPr>
          <w:rFonts w:ascii="Tekton Pro Ext" w:hAnsi="Tekton Pro Ext" w:cs="Calibri"/>
          <w:sz w:val="22"/>
          <w:szCs w:val="22"/>
        </w:rPr>
        <w:t xml:space="preserve"> (</w:t>
      </w:r>
      <w:r w:rsidRPr="00513457">
        <w:rPr>
          <w:rFonts w:ascii="Tekton Pro Ext" w:hAnsi="Tekton Pro Ext" w:cs="Calibri"/>
          <w:b/>
          <w:i/>
          <w:sz w:val="22"/>
          <w:szCs w:val="22"/>
        </w:rPr>
        <w:t>25 marks)</w:t>
      </w:r>
    </w:p>
    <w:p w:rsidR="009F5CCA" w:rsidRDefault="009F5CCA" w:rsidP="009F5CCA">
      <w:pPr>
        <w:pStyle w:val="ListParagraph"/>
        <w:rPr>
          <w:rFonts w:ascii="Tekton Pro Ext" w:hAnsi="Tekton Pro Ext" w:cs="Calibri"/>
          <w:sz w:val="22"/>
          <w:szCs w:val="22"/>
        </w:rPr>
      </w:pPr>
      <w:r>
        <w:rPr>
          <w:rFonts w:ascii="Tekton Pro Ext" w:hAnsi="Tekton Pro Ext" w:cs="Calibri"/>
          <w:sz w:val="22"/>
          <w:szCs w:val="22"/>
        </w:rPr>
        <w:t>5. Explain the theories for the formation of mount Rwenzori?</w:t>
      </w:r>
      <w:r>
        <w:rPr>
          <w:rFonts w:ascii="Tekton Pro Ext" w:hAnsi="Tekton Pro Ext" w:cs="Calibri"/>
          <w:sz w:val="22"/>
          <w:szCs w:val="22"/>
        </w:rPr>
        <w:t xml:space="preserve"> </w:t>
      </w:r>
      <w:r w:rsidRPr="00513457">
        <w:rPr>
          <w:rFonts w:ascii="Tekton Pro Ext" w:hAnsi="Tekton Pro Ext" w:cs="Calibri"/>
          <w:b/>
          <w:i/>
          <w:sz w:val="22"/>
          <w:szCs w:val="22"/>
        </w:rPr>
        <w:t>(25 marks)</w:t>
      </w:r>
    </w:p>
    <w:p w:rsidR="009F5CCA" w:rsidRPr="00513457" w:rsidRDefault="009F5CCA" w:rsidP="009F5CCA">
      <w:pPr>
        <w:pStyle w:val="ListParagraph"/>
        <w:rPr>
          <w:rFonts w:ascii="Tekton Pro Ext" w:hAnsi="Tekton Pro Ext" w:cs="Calibri"/>
          <w:b/>
          <w:i/>
          <w:sz w:val="22"/>
          <w:szCs w:val="22"/>
        </w:rPr>
      </w:pPr>
      <w:r>
        <w:rPr>
          <w:rFonts w:ascii="Tekton Pro Ext" w:hAnsi="Tekton Pro Ext" w:cs="Calibri"/>
          <w:sz w:val="22"/>
          <w:szCs w:val="22"/>
        </w:rPr>
        <w:t>6. Examine the influence of faulting on the drainage of East Africa</w:t>
      </w:r>
      <w:r>
        <w:rPr>
          <w:rFonts w:ascii="Tekton Pro Ext" w:hAnsi="Tekton Pro Ext" w:cs="Calibri"/>
          <w:sz w:val="22"/>
          <w:szCs w:val="22"/>
        </w:rPr>
        <w:t xml:space="preserve"> </w:t>
      </w:r>
      <w:r w:rsidRPr="00513457">
        <w:rPr>
          <w:rFonts w:ascii="Tekton Pro Ext" w:hAnsi="Tekton Pro Ext" w:cs="Calibri"/>
          <w:b/>
          <w:i/>
          <w:sz w:val="22"/>
          <w:szCs w:val="22"/>
        </w:rPr>
        <w:t>(25 marks)</w:t>
      </w:r>
    </w:p>
    <w:p w:rsidR="009F5CCA" w:rsidRDefault="009F5CCA" w:rsidP="009F5CCA">
      <w:pPr>
        <w:pStyle w:val="ListParagraph"/>
        <w:rPr>
          <w:rFonts w:ascii="Tekton Pro Ext" w:hAnsi="Tekton Pro Ext" w:cs="Calibri"/>
          <w:sz w:val="22"/>
          <w:szCs w:val="22"/>
        </w:rPr>
      </w:pPr>
      <w:r>
        <w:rPr>
          <w:rFonts w:ascii="Tekton Pro Ext" w:hAnsi="Tekton Pro Ext" w:cs="Calibri"/>
          <w:sz w:val="22"/>
          <w:szCs w:val="22"/>
        </w:rPr>
        <w:t>7. Account for the formation of Lake Turkana in Kenya. (</w:t>
      </w:r>
      <w:r w:rsidRPr="00513457">
        <w:rPr>
          <w:rFonts w:ascii="Tekton Pro Ext" w:hAnsi="Tekton Pro Ext" w:cs="Calibri"/>
          <w:b/>
          <w:i/>
          <w:sz w:val="22"/>
          <w:szCs w:val="22"/>
        </w:rPr>
        <w:t>25 marks)</w:t>
      </w:r>
    </w:p>
    <w:p w:rsidR="00513457" w:rsidRDefault="00513457" w:rsidP="00513457">
      <w:pPr>
        <w:pStyle w:val="ListParagraph"/>
        <w:rPr>
          <w:rFonts w:ascii="Tekton Pro Ext" w:hAnsi="Tekton Pro Ext" w:cs="Calibri"/>
          <w:sz w:val="22"/>
          <w:szCs w:val="22"/>
        </w:rPr>
      </w:pPr>
      <w:r>
        <w:rPr>
          <w:rFonts w:ascii="Tekton Pro Ext" w:hAnsi="Tekton Pro Ext" w:cs="Calibri"/>
          <w:sz w:val="22"/>
          <w:szCs w:val="22"/>
        </w:rPr>
        <w:t xml:space="preserve">8a). differentiate between diastrophic forces from vulcanicity. </w:t>
      </w:r>
      <w:r w:rsidRPr="00513457">
        <w:rPr>
          <w:rFonts w:ascii="Tekton Pro Ext" w:hAnsi="Tekton Pro Ext" w:cs="Calibri"/>
          <w:b/>
          <w:i/>
          <w:sz w:val="22"/>
          <w:szCs w:val="22"/>
        </w:rPr>
        <w:t>(10 marks)</w:t>
      </w:r>
    </w:p>
    <w:p w:rsidR="00513457" w:rsidRPr="00513457" w:rsidRDefault="00513457" w:rsidP="00513457">
      <w:pPr>
        <w:pStyle w:val="ListParagraph"/>
        <w:rPr>
          <w:rFonts w:ascii="Tekton Pro Ext" w:hAnsi="Tekton Pro Ext" w:cs="Calibri"/>
          <w:sz w:val="22"/>
          <w:szCs w:val="22"/>
        </w:rPr>
      </w:pPr>
      <w:r>
        <w:rPr>
          <w:rFonts w:ascii="Tekton Pro Ext" w:hAnsi="Tekton Pro Ext" w:cs="Calibri"/>
          <w:sz w:val="22"/>
          <w:szCs w:val="22"/>
        </w:rPr>
        <w:t xml:space="preserve">  b). explain the role of diastrophism in land form development</w:t>
      </w:r>
      <w:r w:rsidRPr="00513457">
        <w:rPr>
          <w:rFonts w:ascii="Tekton Pro Ext" w:hAnsi="Tekton Pro Ext" w:cs="Calibri"/>
          <w:b/>
          <w:i/>
          <w:sz w:val="22"/>
          <w:szCs w:val="22"/>
        </w:rPr>
        <w:t>. (15 marks)</w:t>
      </w:r>
    </w:p>
    <w:sectPr w:rsidR="00513457" w:rsidRPr="00513457">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9C8" w:rsidRDefault="00F839C8" w:rsidP="00AC355C">
      <w:pPr>
        <w:spacing w:after="0" w:line="240" w:lineRule="auto"/>
      </w:pPr>
      <w:r>
        <w:separator/>
      </w:r>
    </w:p>
  </w:endnote>
  <w:endnote w:type="continuationSeparator" w:id="0">
    <w:p w:rsidR="00F839C8" w:rsidRDefault="00F839C8" w:rsidP="00AC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ekton Pro Ext">
    <w:altName w:val="Sitka Small"/>
    <w:panose1 w:val="00000000000000000000"/>
    <w:charset w:val="00"/>
    <w:family w:val="swiss"/>
    <w:notTrueType/>
    <w:pitch w:val="variable"/>
    <w:sig w:usb0="00000001" w:usb1="5000204B"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454" w:rsidRDefault="00750454">
    <w:pPr>
      <w:pStyle w:val="Footer"/>
    </w:pPr>
  </w:p>
  <w:p w:rsidR="00AC355C" w:rsidRDefault="00750454">
    <w:pPr>
      <w:pStyle w:val="Footer"/>
      <w:rPr>
        <w:b/>
        <w:i/>
      </w:rPr>
    </w:pPr>
    <w:r>
      <w:rPr>
        <w:b/>
        <w:i/>
      </w:rPr>
      <w:t>Tumwizere William 2020</w:t>
    </w:r>
  </w:p>
  <w:p w:rsidR="00750454" w:rsidRPr="00AC355C" w:rsidRDefault="00750454">
    <w:pPr>
      <w:pStyle w:val="Footer"/>
      <w:rPr>
        <w:b/>
        <w:i/>
      </w:rPr>
    </w:pPr>
    <w:r>
      <w:rPr>
        <w:b/>
        <w:i/>
      </w:rPr>
      <w:t>Far ahead always.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9C8" w:rsidRDefault="00F839C8" w:rsidP="00AC355C">
      <w:pPr>
        <w:spacing w:after="0" w:line="240" w:lineRule="auto"/>
      </w:pPr>
      <w:r>
        <w:separator/>
      </w:r>
    </w:p>
  </w:footnote>
  <w:footnote w:type="continuationSeparator" w:id="0">
    <w:p w:rsidR="00F839C8" w:rsidRDefault="00F839C8" w:rsidP="00AC35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D2F35"/>
    <w:multiLevelType w:val="hybridMultilevel"/>
    <w:tmpl w:val="6294389A"/>
    <w:lvl w:ilvl="0" w:tplc="70CA6A9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641ADC"/>
    <w:multiLevelType w:val="hybridMultilevel"/>
    <w:tmpl w:val="288E317E"/>
    <w:lvl w:ilvl="0" w:tplc="FD3ECC1E">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75609F2"/>
    <w:multiLevelType w:val="hybridMultilevel"/>
    <w:tmpl w:val="EDD81CE8"/>
    <w:lvl w:ilvl="0" w:tplc="299A7FB0">
      <w:start w:val="1"/>
      <w:numFmt w:val="decimal"/>
      <w:lvlText w:val="%1."/>
      <w:lvlJc w:val="left"/>
      <w:pPr>
        <w:ind w:left="720" w:hanging="360"/>
      </w:pPr>
      <w:rPr>
        <w:rFonts w:asciiTheme="minorHAnsi" w:hAnsiTheme="minorHAnsi" w:cstheme="minorBidi"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4A47BD"/>
    <w:multiLevelType w:val="hybridMultilevel"/>
    <w:tmpl w:val="6FE4D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350C89"/>
    <w:multiLevelType w:val="hybridMultilevel"/>
    <w:tmpl w:val="51B045C0"/>
    <w:lvl w:ilvl="0" w:tplc="73B67F70">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4C1A50"/>
    <w:multiLevelType w:val="hybridMultilevel"/>
    <w:tmpl w:val="AEDCBB06"/>
    <w:lvl w:ilvl="0" w:tplc="6ADE4C6E">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B89156D"/>
    <w:multiLevelType w:val="hybridMultilevel"/>
    <w:tmpl w:val="B140835E"/>
    <w:lvl w:ilvl="0" w:tplc="1DFA6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55C"/>
    <w:rsid w:val="001306B4"/>
    <w:rsid w:val="00176E12"/>
    <w:rsid w:val="001D3543"/>
    <w:rsid w:val="002B4FE9"/>
    <w:rsid w:val="002F04B7"/>
    <w:rsid w:val="00311167"/>
    <w:rsid w:val="003339C8"/>
    <w:rsid w:val="003A7E7F"/>
    <w:rsid w:val="003C4630"/>
    <w:rsid w:val="004E4C21"/>
    <w:rsid w:val="00513457"/>
    <w:rsid w:val="005C60B7"/>
    <w:rsid w:val="005E7D8A"/>
    <w:rsid w:val="00750454"/>
    <w:rsid w:val="007C14F2"/>
    <w:rsid w:val="00905226"/>
    <w:rsid w:val="00972A91"/>
    <w:rsid w:val="00980B29"/>
    <w:rsid w:val="009F5CCA"/>
    <w:rsid w:val="00A12109"/>
    <w:rsid w:val="00A42336"/>
    <w:rsid w:val="00A43FA3"/>
    <w:rsid w:val="00A91D36"/>
    <w:rsid w:val="00AA594B"/>
    <w:rsid w:val="00AC355C"/>
    <w:rsid w:val="00AF2DED"/>
    <w:rsid w:val="00C41632"/>
    <w:rsid w:val="00CF79B4"/>
    <w:rsid w:val="00DA5C04"/>
    <w:rsid w:val="00F839C8"/>
    <w:rsid w:val="00FB2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3BDCEB-1091-4633-B6FA-2E854C96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55C"/>
  </w:style>
  <w:style w:type="paragraph" w:styleId="Heading1">
    <w:name w:val="heading 1"/>
    <w:basedOn w:val="Normal"/>
    <w:next w:val="Normal"/>
    <w:link w:val="Heading1Char"/>
    <w:uiPriority w:val="9"/>
    <w:qFormat/>
    <w:rsid w:val="00AC355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AC355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AC355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AC355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AC355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AC355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AC355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AC355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AC355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C355C"/>
    <w:pPr>
      <w:spacing w:after="0" w:line="240" w:lineRule="auto"/>
    </w:pPr>
    <w:rPr>
      <w:rFonts w:ascii="Times New Roman" w:eastAsia="Times New Roman" w:hAnsi="Times New Roman" w:cs="Angsana New"/>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355C"/>
    <w:pPr>
      <w:ind w:left="720"/>
      <w:contextualSpacing/>
    </w:pPr>
  </w:style>
  <w:style w:type="character" w:customStyle="1" w:styleId="Heading1Char">
    <w:name w:val="Heading 1 Char"/>
    <w:basedOn w:val="DefaultParagraphFont"/>
    <w:link w:val="Heading1"/>
    <w:uiPriority w:val="9"/>
    <w:rsid w:val="00AC355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AC355C"/>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AC355C"/>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AC355C"/>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AC355C"/>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AC355C"/>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AC355C"/>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AC355C"/>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AC355C"/>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AC355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C355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AC355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AC355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AC355C"/>
    <w:rPr>
      <w:caps/>
      <w:color w:val="404040" w:themeColor="text1" w:themeTint="BF"/>
      <w:spacing w:val="20"/>
      <w:sz w:val="28"/>
      <w:szCs w:val="28"/>
    </w:rPr>
  </w:style>
  <w:style w:type="character" w:styleId="Strong">
    <w:name w:val="Strong"/>
    <w:basedOn w:val="DefaultParagraphFont"/>
    <w:uiPriority w:val="22"/>
    <w:qFormat/>
    <w:rsid w:val="00AC355C"/>
    <w:rPr>
      <w:b/>
      <w:bCs/>
    </w:rPr>
  </w:style>
  <w:style w:type="character" w:styleId="Emphasis">
    <w:name w:val="Emphasis"/>
    <w:basedOn w:val="DefaultParagraphFont"/>
    <w:uiPriority w:val="20"/>
    <w:qFormat/>
    <w:rsid w:val="00AC355C"/>
    <w:rPr>
      <w:i/>
      <w:iCs/>
      <w:color w:val="000000" w:themeColor="text1"/>
    </w:rPr>
  </w:style>
  <w:style w:type="paragraph" w:styleId="NoSpacing">
    <w:name w:val="No Spacing"/>
    <w:uiPriority w:val="1"/>
    <w:qFormat/>
    <w:rsid w:val="00AC355C"/>
    <w:pPr>
      <w:spacing w:after="0" w:line="240" w:lineRule="auto"/>
    </w:pPr>
  </w:style>
  <w:style w:type="paragraph" w:styleId="Quote">
    <w:name w:val="Quote"/>
    <w:basedOn w:val="Normal"/>
    <w:next w:val="Normal"/>
    <w:link w:val="QuoteChar"/>
    <w:uiPriority w:val="29"/>
    <w:qFormat/>
    <w:rsid w:val="00AC355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C355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C355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C355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C355C"/>
    <w:rPr>
      <w:i/>
      <w:iCs/>
      <w:color w:val="595959" w:themeColor="text1" w:themeTint="A6"/>
    </w:rPr>
  </w:style>
  <w:style w:type="character" w:styleId="IntenseEmphasis">
    <w:name w:val="Intense Emphasis"/>
    <w:basedOn w:val="DefaultParagraphFont"/>
    <w:uiPriority w:val="21"/>
    <w:qFormat/>
    <w:rsid w:val="00AC355C"/>
    <w:rPr>
      <w:b/>
      <w:bCs/>
      <w:i/>
      <w:iCs/>
      <w:caps w:val="0"/>
      <w:smallCaps w:val="0"/>
      <w:strike w:val="0"/>
      <w:dstrike w:val="0"/>
      <w:color w:val="ED7D31" w:themeColor="accent2"/>
    </w:rPr>
  </w:style>
  <w:style w:type="character" w:styleId="SubtleReference">
    <w:name w:val="Subtle Reference"/>
    <w:basedOn w:val="DefaultParagraphFont"/>
    <w:uiPriority w:val="31"/>
    <w:qFormat/>
    <w:rsid w:val="00AC355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C355C"/>
    <w:rPr>
      <w:b/>
      <w:bCs/>
      <w:caps w:val="0"/>
      <w:smallCaps/>
      <w:color w:val="auto"/>
      <w:spacing w:val="0"/>
      <w:u w:val="single"/>
    </w:rPr>
  </w:style>
  <w:style w:type="character" w:styleId="BookTitle">
    <w:name w:val="Book Title"/>
    <w:basedOn w:val="DefaultParagraphFont"/>
    <w:uiPriority w:val="33"/>
    <w:qFormat/>
    <w:rsid w:val="00AC355C"/>
    <w:rPr>
      <w:b/>
      <w:bCs/>
      <w:caps w:val="0"/>
      <w:smallCaps/>
      <w:spacing w:val="0"/>
    </w:rPr>
  </w:style>
  <w:style w:type="paragraph" w:styleId="TOCHeading">
    <w:name w:val="TOC Heading"/>
    <w:basedOn w:val="Heading1"/>
    <w:next w:val="Normal"/>
    <w:uiPriority w:val="39"/>
    <w:semiHidden/>
    <w:unhideWhenUsed/>
    <w:qFormat/>
    <w:rsid w:val="00AC355C"/>
    <w:pPr>
      <w:outlineLvl w:val="9"/>
    </w:pPr>
  </w:style>
  <w:style w:type="paragraph" w:styleId="Header">
    <w:name w:val="header"/>
    <w:basedOn w:val="Normal"/>
    <w:link w:val="HeaderChar"/>
    <w:uiPriority w:val="99"/>
    <w:unhideWhenUsed/>
    <w:rsid w:val="00AC3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55C"/>
  </w:style>
  <w:style w:type="paragraph" w:styleId="Footer">
    <w:name w:val="footer"/>
    <w:basedOn w:val="Normal"/>
    <w:link w:val="FooterChar"/>
    <w:uiPriority w:val="99"/>
    <w:unhideWhenUsed/>
    <w:rsid w:val="00AC3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8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14</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St.Joseph`s Staff</dc:creator>
  <cp:keywords/>
  <dc:description/>
  <cp:lastModifiedBy>St.Joseph`s Staff</cp:lastModifiedBy>
  <cp:revision>18</cp:revision>
  <dcterms:created xsi:type="dcterms:W3CDTF">2020-10-28T06:36:00Z</dcterms:created>
  <dcterms:modified xsi:type="dcterms:W3CDTF">2020-10-28T09:20:00Z</dcterms:modified>
</cp:coreProperties>
</file>